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BE64" w14:textId="77777777" w:rsidR="00385D49" w:rsidRPr="0076225E" w:rsidRDefault="00385D49" w:rsidP="00385D49">
      <w:pPr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bookmarkStart w:id="0" w:name="_Hlk178274111"/>
      <w:bookmarkStart w:id="1" w:name="_Hlk178279091"/>
      <w:bookmarkStart w:id="2" w:name="_Hlk196384883"/>
      <w:r w:rsidRPr="0076225E">
        <w:rPr>
          <w:rFonts w:ascii="Noto Sans" w:eastAsia="Montserrat" w:hAnsi="Noto Sans" w:cs="Noto Sans"/>
          <w:b/>
          <w:bCs/>
          <w:sz w:val="20"/>
          <w:szCs w:val="20"/>
        </w:rPr>
        <w:t>DIRECCIÓN DE ADMINISTRACIÓN</w:t>
      </w:r>
    </w:p>
    <w:p w14:paraId="489CCE9B" w14:textId="77777777" w:rsidR="00385D49" w:rsidRPr="0076225E" w:rsidRDefault="00385D49" w:rsidP="00385D49">
      <w:pPr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76225E">
        <w:rPr>
          <w:rFonts w:ascii="Noto Sans" w:eastAsia="Montserrat" w:hAnsi="Noto Sans" w:cs="Noto Sans"/>
          <w:bCs/>
          <w:sz w:val="20"/>
          <w:szCs w:val="20"/>
        </w:rPr>
        <w:t>Unidad de Administración</w:t>
      </w:r>
    </w:p>
    <w:p w14:paraId="42AEE6B3" w14:textId="77777777" w:rsidR="00385D49" w:rsidRPr="0076225E" w:rsidRDefault="00385D49" w:rsidP="00385D49">
      <w:pPr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76225E">
        <w:rPr>
          <w:rFonts w:ascii="Noto Sans" w:eastAsia="Montserrat" w:hAnsi="Noto Sans" w:cs="Noto Sans"/>
          <w:bCs/>
          <w:sz w:val="20"/>
          <w:szCs w:val="20"/>
        </w:rPr>
        <w:t>Coordinación de Control de Abasto</w:t>
      </w:r>
    </w:p>
    <w:p w14:paraId="49A0B0BA" w14:textId="77777777" w:rsidR="00385D49" w:rsidRDefault="00385D49" w:rsidP="00AB5113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</w:p>
    <w:p w14:paraId="33C34AC7" w14:textId="7612C872" w:rsidR="00AB5113" w:rsidRDefault="003F601D" w:rsidP="00AB5113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  <w:r w:rsidRPr="00F82B87">
        <w:rPr>
          <w:rFonts w:ascii="Noto Sans" w:eastAsia="Montserrat" w:hAnsi="Noto Sans" w:cs="Noto Sans"/>
          <w:b/>
          <w:sz w:val="20"/>
          <w:szCs w:val="20"/>
        </w:rPr>
        <w:t>ANEXO</w:t>
      </w:r>
      <w:r w:rsidR="001D297A">
        <w:rPr>
          <w:rFonts w:ascii="Noto Sans" w:eastAsia="Montserrat" w:hAnsi="Noto Sans" w:cs="Noto Sans"/>
          <w:b/>
          <w:sz w:val="20"/>
          <w:szCs w:val="20"/>
        </w:rPr>
        <w:t xml:space="preserve"> 2</w:t>
      </w:r>
    </w:p>
    <w:p w14:paraId="09323F94" w14:textId="77777777" w:rsidR="00AB5113" w:rsidRDefault="00AB5113" w:rsidP="003F601D">
      <w:pPr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54AAF82C" w14:textId="24A5D6E8" w:rsidR="003F601D" w:rsidRPr="00F82B87" w:rsidRDefault="001D297A" w:rsidP="003F601D">
      <w:pPr>
        <w:jc w:val="both"/>
        <w:rPr>
          <w:rFonts w:ascii="Noto Sans" w:eastAsia="Montserrat" w:hAnsi="Noto Sans" w:cs="Noto Sans"/>
          <w:b/>
          <w:sz w:val="20"/>
          <w:szCs w:val="20"/>
        </w:rPr>
      </w:pPr>
      <w:r>
        <w:rPr>
          <w:rFonts w:ascii="Noto Sans" w:eastAsia="Montserrat" w:hAnsi="Noto Sans" w:cs="Noto Sans"/>
          <w:b/>
          <w:sz w:val="20"/>
          <w:szCs w:val="20"/>
        </w:rPr>
        <w:t>ANEXO</w:t>
      </w:r>
      <w:r w:rsidR="003F601D" w:rsidRPr="00F82B87">
        <w:rPr>
          <w:rFonts w:ascii="Noto Sans" w:eastAsia="Montserrat" w:hAnsi="Noto Sans" w:cs="Noto Sans"/>
          <w:b/>
          <w:sz w:val="20"/>
          <w:szCs w:val="20"/>
        </w:rPr>
        <w:t xml:space="preserve"> TÉCNICO </w:t>
      </w:r>
      <w:bookmarkEnd w:id="0"/>
      <w:r w:rsidR="003F601D" w:rsidRPr="00F82B87">
        <w:rPr>
          <w:rFonts w:ascii="Noto Sans" w:eastAsia="Montserrat" w:hAnsi="Noto Sans" w:cs="Noto Sans"/>
          <w:b/>
          <w:sz w:val="20"/>
          <w:szCs w:val="20"/>
        </w:rPr>
        <w:t>PARA LA ADQUISICIÓN DE CLAVES DE LOS GRUPOS 060 MATERIAL DE CURACIÓN Y 080 MATERIAL DE LABORATORIO, CONSIDERADAS NO CONSOLIDABLES POR LA DEPENDENCIA COORDINADORA SECTORIAL, PARA CUBRIR NECESIDADES EN LOS ÓRGANOS DE OPERACIÓN ADMINISTRATIVA DESCONCENTRADA (OOAD) Y UNIDADES MÉDICAS DE ALTA ESPECIALIDAD (UMAE), EN EL EJERCICIO 202</w:t>
      </w:r>
      <w:r w:rsidR="00CD26C4" w:rsidRPr="00F82B87">
        <w:rPr>
          <w:rFonts w:ascii="Noto Sans" w:eastAsia="Montserrat" w:hAnsi="Noto Sans" w:cs="Noto Sans"/>
          <w:b/>
          <w:sz w:val="20"/>
          <w:szCs w:val="20"/>
        </w:rPr>
        <w:t>6</w:t>
      </w:r>
      <w:r w:rsidR="003F601D" w:rsidRPr="00F82B87">
        <w:rPr>
          <w:rFonts w:ascii="Noto Sans" w:eastAsia="Montserrat" w:hAnsi="Noto Sans" w:cs="Noto Sans"/>
          <w:b/>
          <w:sz w:val="20"/>
          <w:szCs w:val="20"/>
        </w:rPr>
        <w:t>.</w:t>
      </w:r>
    </w:p>
    <w:p w14:paraId="3DFF8A59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7B79AB9D" w14:textId="77777777" w:rsidR="003202E9" w:rsidRPr="00092A50" w:rsidRDefault="003202E9" w:rsidP="003202E9">
      <w:pPr>
        <w:numPr>
          <w:ilvl w:val="0"/>
          <w:numId w:val="49"/>
        </w:numPr>
        <w:ind w:left="426" w:hanging="426"/>
        <w:jc w:val="both"/>
        <w:rPr>
          <w:rFonts w:ascii="Noto Sans" w:eastAsia="Montserrat" w:hAnsi="Noto Sans" w:cs="Noto Sans"/>
          <w:b/>
          <w:bCs/>
          <w:sz w:val="20"/>
          <w:szCs w:val="20"/>
          <w:lang w:val="es-MX"/>
        </w:rPr>
      </w:pPr>
      <w:r w:rsidRPr="00092A50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Descripción amplia y detallada de los bienes a adquirir (4.24.3 inciso a) de las POBALINES)</w:t>
      </w:r>
    </w:p>
    <w:p w14:paraId="144A24FD" w14:textId="77777777" w:rsidR="003202E9" w:rsidRDefault="003202E9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1F32DE12" w14:textId="77777777" w:rsidR="008020FC" w:rsidRPr="00B86F9B" w:rsidRDefault="003F601D" w:rsidP="008020FC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>El presente anexo técnico, corresponde a la adquisición de bienes terapéuticos de los grupos 060 y 0</w:t>
      </w:r>
      <w:r w:rsidR="00CD26C4" w:rsidRPr="00F82B87">
        <w:rPr>
          <w:rFonts w:ascii="Noto Sans" w:eastAsia="Montserrat" w:hAnsi="Noto Sans" w:cs="Noto Sans"/>
          <w:sz w:val="20"/>
          <w:szCs w:val="20"/>
        </w:rPr>
        <w:t>8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0, </w:t>
      </w:r>
      <w:r w:rsidR="008020FC" w:rsidRPr="00B86F9B">
        <w:rPr>
          <w:rFonts w:ascii="Noto Sans" w:eastAsia="Montserrat" w:hAnsi="Noto Sans" w:cs="Noto Sans"/>
          <w:sz w:val="20"/>
          <w:szCs w:val="20"/>
        </w:rPr>
        <w:t>contenidos en el Compendio Nacional de Insumos para la Salud</w:t>
      </w:r>
      <w:r w:rsidR="008020FC">
        <w:rPr>
          <w:rFonts w:ascii="Noto Sans" w:eastAsia="Montserrat" w:hAnsi="Noto Sans" w:cs="Noto Sans"/>
          <w:sz w:val="20"/>
          <w:szCs w:val="20"/>
        </w:rPr>
        <w:t xml:space="preserve"> (CNIS)</w:t>
      </w:r>
      <w:r w:rsidR="008020FC" w:rsidRPr="00B86F9B">
        <w:rPr>
          <w:rFonts w:ascii="Noto Sans" w:eastAsia="Montserrat" w:hAnsi="Noto Sans" w:cs="Noto Sans"/>
          <w:sz w:val="20"/>
          <w:szCs w:val="20"/>
        </w:rPr>
        <w:t xml:space="preserve">, </w:t>
      </w:r>
      <w:r w:rsidR="008020FC" w:rsidRPr="00B86F9B">
        <w:rPr>
          <w:rFonts w:ascii="Noto Sans" w:eastAsia="Montserrat" w:hAnsi="Noto Sans" w:cs="Noto Sans"/>
          <w:b/>
          <w:sz w:val="20"/>
          <w:szCs w:val="20"/>
        </w:rPr>
        <w:t>vigente</w:t>
      </w:r>
      <w:r w:rsidR="008020FC" w:rsidRPr="00B86F9B">
        <w:rPr>
          <w:rFonts w:ascii="Noto Sans" w:eastAsia="Montserrat" w:hAnsi="Noto Sans" w:cs="Noto Sans"/>
          <w:sz w:val="20"/>
          <w:szCs w:val="20"/>
        </w:rPr>
        <w:t>, emitido por el Consejo de Salubridad General y solicitadas por “</w:t>
      </w:r>
      <w:r w:rsidR="008020FC">
        <w:rPr>
          <w:rFonts w:ascii="Noto Sans" w:eastAsia="Montserrat" w:hAnsi="Noto Sans" w:cs="Noto Sans"/>
          <w:sz w:val="20"/>
          <w:szCs w:val="20"/>
        </w:rPr>
        <w:t xml:space="preserve">EL </w:t>
      </w:r>
      <w:r w:rsidR="008020FC" w:rsidRPr="00B86F9B">
        <w:rPr>
          <w:rFonts w:ascii="Noto Sans" w:eastAsia="Montserrat" w:hAnsi="Noto Sans" w:cs="Noto Sans"/>
          <w:sz w:val="20"/>
          <w:szCs w:val="20"/>
        </w:rPr>
        <w:t xml:space="preserve">INSTITUTO MEXICANO DEL SEGURO SOCIAL”; detallados en el </w:t>
      </w:r>
      <w:r w:rsidR="008020FC" w:rsidRPr="00B86F9B">
        <w:rPr>
          <w:rFonts w:ascii="Noto Sans" w:eastAsia="Montserrat" w:hAnsi="Noto Sans" w:cs="Noto Sans"/>
          <w:b/>
          <w:sz w:val="20"/>
          <w:szCs w:val="20"/>
        </w:rPr>
        <w:t>Anexo 1</w:t>
      </w:r>
      <w:r w:rsidR="008020FC" w:rsidRPr="00B86F9B">
        <w:rPr>
          <w:rFonts w:ascii="Noto Sans" w:eastAsia="Montserrat" w:hAnsi="Noto Sans" w:cs="Noto Sans"/>
          <w:sz w:val="20"/>
          <w:szCs w:val="20"/>
        </w:rPr>
        <w:t xml:space="preserve">. </w:t>
      </w:r>
      <w:r w:rsidR="008020FC" w:rsidRPr="00B86F9B">
        <w:rPr>
          <w:rFonts w:ascii="Noto Sans" w:eastAsia="Montserrat" w:hAnsi="Noto Sans" w:cs="Noto Sans"/>
          <w:b/>
          <w:sz w:val="20"/>
          <w:szCs w:val="20"/>
        </w:rPr>
        <w:t>“Demanda agregada”</w:t>
      </w:r>
      <w:r w:rsidR="008020FC">
        <w:rPr>
          <w:rFonts w:ascii="Noto Sans" w:eastAsia="Montserrat" w:hAnsi="Noto Sans" w:cs="Noto Sans"/>
          <w:b/>
          <w:sz w:val="20"/>
          <w:szCs w:val="20"/>
        </w:rPr>
        <w:t xml:space="preserve"> (en caso de existir discrepancia entre el CNIS y lo descrito en el Anexo 1 prevalecerá lo establecido en el CNIS)</w:t>
      </w:r>
      <w:r w:rsidR="008020FC" w:rsidRPr="00B86F9B">
        <w:rPr>
          <w:rFonts w:ascii="Noto Sans" w:eastAsia="Montserrat" w:hAnsi="Noto Sans" w:cs="Noto Sans"/>
          <w:sz w:val="20"/>
          <w:szCs w:val="20"/>
        </w:rPr>
        <w:t>, en el que se incluye:</w:t>
      </w:r>
    </w:p>
    <w:p w14:paraId="23926FC7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43D6F624" w14:textId="77777777" w:rsidR="003F601D" w:rsidRPr="00F82B87" w:rsidRDefault="003F601D" w:rsidP="003F601D">
      <w:pPr>
        <w:widowControl w:val="0"/>
        <w:numPr>
          <w:ilvl w:val="0"/>
          <w:numId w:val="16"/>
        </w:numPr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Clasificador Único de las Contrataciones Públicas CUCOP.</w:t>
      </w:r>
    </w:p>
    <w:p w14:paraId="28AD9C8B" w14:textId="0F5D0A8F" w:rsidR="003F601D" w:rsidRPr="00062462" w:rsidRDefault="003F601D" w:rsidP="00062462">
      <w:pPr>
        <w:pStyle w:val="Prrafodelista"/>
        <w:numPr>
          <w:ilvl w:val="0"/>
          <w:numId w:val="16"/>
        </w:numPr>
        <w:rPr>
          <w:rFonts w:ascii="Noto Sans" w:eastAsia="Montserrat" w:hAnsi="Noto Sans" w:cs="Noto Sans"/>
          <w:color w:val="000000"/>
          <w:sz w:val="20"/>
          <w:szCs w:val="20"/>
        </w:rPr>
      </w:pPr>
      <w:r w:rsidRPr="001C50A0">
        <w:rPr>
          <w:rFonts w:ascii="Noto Sans" w:eastAsia="Montserrat" w:hAnsi="Noto Sans" w:cs="Noto Sans"/>
          <w:color w:val="000000"/>
          <w:sz w:val="20"/>
          <w:szCs w:val="20"/>
        </w:rPr>
        <w:t>Clave a 10 dígitos y descripción conforme al Compendio Nacional de Insumos para la Salud vigente</w:t>
      </w:r>
      <w:r w:rsidR="00206085" w:rsidRPr="001C50A0">
        <w:rPr>
          <w:rFonts w:ascii="Noto Sans" w:eastAsia="Montserrat" w:hAnsi="Noto Sans" w:cs="Noto Sans"/>
          <w:color w:val="000000"/>
          <w:sz w:val="20"/>
          <w:szCs w:val="20"/>
        </w:rPr>
        <w:t xml:space="preserve"> a la fecha de publicación del presente procedimiento de contratación</w:t>
      </w:r>
      <w:r w:rsidR="008C2AD3" w:rsidRPr="001C50A0">
        <w:rPr>
          <w:rFonts w:ascii="Noto Sans" w:eastAsia="Montserrat" w:hAnsi="Noto Sans" w:cs="Noto Sans"/>
          <w:color w:val="000000"/>
          <w:sz w:val="20"/>
          <w:szCs w:val="20"/>
        </w:rPr>
        <w:t xml:space="preserve">, 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 xml:space="preserve">precisando que se incluyen </w:t>
      </w:r>
      <w:r w:rsidR="000C2FA1">
        <w:rPr>
          <w:rFonts w:ascii="Noto Sans" w:eastAsia="Montserrat" w:hAnsi="Noto Sans" w:cs="Noto Sans"/>
          <w:color w:val="000000"/>
          <w:sz w:val="20"/>
          <w:szCs w:val="20"/>
        </w:rPr>
        <w:t>cuatro</w:t>
      </w:r>
      <w:r w:rsidR="000C2FA1" w:rsidRPr="001C50A0">
        <w:rPr>
          <w:rFonts w:ascii="Noto Sans" w:eastAsia="Montserrat" w:hAnsi="Noto Sans" w:cs="Noto Sans"/>
          <w:color w:val="000000"/>
          <w:sz w:val="20"/>
          <w:szCs w:val="20"/>
        </w:rPr>
        <w:t xml:space="preserve"> 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>dígitos</w:t>
      </w:r>
      <w:r w:rsidR="000C2FA1">
        <w:rPr>
          <w:rFonts w:ascii="Noto Sans" w:eastAsia="Montserrat" w:hAnsi="Noto Sans" w:cs="Noto Sans"/>
          <w:color w:val="000000"/>
          <w:sz w:val="20"/>
          <w:szCs w:val="20"/>
        </w:rPr>
        <w:t>, dos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 xml:space="preserve"> correspondientes a </w:t>
      </w:r>
      <w:r w:rsidR="000C2FA1">
        <w:rPr>
          <w:rFonts w:ascii="Noto Sans" w:eastAsia="Montserrat" w:hAnsi="Noto Sans" w:cs="Noto Sans"/>
          <w:color w:val="000000"/>
          <w:sz w:val="20"/>
          <w:szCs w:val="20"/>
        </w:rPr>
        <w:t>“DIF” (</w:t>
      </w:r>
      <w:r w:rsidR="00062462">
        <w:rPr>
          <w:rFonts w:ascii="Noto Sans" w:eastAsia="Montserrat" w:hAnsi="Noto Sans" w:cs="Noto Sans"/>
          <w:color w:val="000000"/>
          <w:sz w:val="20"/>
          <w:szCs w:val="20"/>
        </w:rPr>
        <w:t xml:space="preserve">Diferenciador) y dos a 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>“VAR”</w:t>
      </w:r>
      <w:r w:rsidR="00062462">
        <w:rPr>
          <w:rFonts w:ascii="Noto Sans" w:eastAsia="Montserrat" w:hAnsi="Noto Sans" w:cs="Noto Sans"/>
          <w:color w:val="000000"/>
          <w:sz w:val="20"/>
          <w:szCs w:val="20"/>
        </w:rPr>
        <w:t xml:space="preserve"> (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>Variante</w:t>
      </w:r>
      <w:r w:rsidR="00062462">
        <w:rPr>
          <w:rFonts w:ascii="Noto Sans" w:eastAsia="Montserrat" w:hAnsi="Noto Sans" w:cs="Noto Sans"/>
          <w:color w:val="000000"/>
          <w:sz w:val="20"/>
          <w:szCs w:val="20"/>
        </w:rPr>
        <w:t>)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>, necesario</w:t>
      </w:r>
      <w:r w:rsidR="00062462">
        <w:rPr>
          <w:rFonts w:ascii="Noto Sans" w:eastAsia="Montserrat" w:hAnsi="Noto Sans" w:cs="Noto Sans"/>
          <w:color w:val="000000"/>
          <w:sz w:val="20"/>
          <w:szCs w:val="20"/>
        </w:rPr>
        <w:t>s</w:t>
      </w:r>
      <w:r w:rsidR="001C50A0" w:rsidRPr="001C50A0">
        <w:rPr>
          <w:rFonts w:ascii="Noto Sans" w:eastAsia="Montserrat" w:hAnsi="Noto Sans" w:cs="Noto Sans"/>
          <w:color w:val="000000"/>
          <w:sz w:val="20"/>
          <w:szCs w:val="20"/>
        </w:rPr>
        <w:t xml:space="preserve"> para registro en el Sistema de Abasto Institucional de este Instituto.</w:t>
      </w:r>
    </w:p>
    <w:p w14:paraId="275B55B1" w14:textId="43D7B730" w:rsidR="003F601D" w:rsidRPr="00F82B87" w:rsidRDefault="003F601D" w:rsidP="003F601D">
      <w:pPr>
        <w:widowControl w:val="0"/>
        <w:numPr>
          <w:ilvl w:val="0"/>
          <w:numId w:val="9"/>
        </w:numPr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Cantidades mínimas y máximas</w:t>
      </w:r>
      <w:r w:rsidR="00CD26C4" w:rsidRPr="00F82B87">
        <w:rPr>
          <w:rFonts w:ascii="Noto Sans" w:eastAsia="Montserrat" w:hAnsi="Noto Sans" w:cs="Noto Sans"/>
          <w:color w:val="000000"/>
          <w:sz w:val="20"/>
          <w:szCs w:val="20"/>
        </w:rPr>
        <w:t>.</w:t>
      </w:r>
    </w:p>
    <w:p w14:paraId="75F32EEE" w14:textId="77777777" w:rsidR="003F601D" w:rsidRPr="00F82B87" w:rsidRDefault="003F601D" w:rsidP="003F601D">
      <w:pPr>
        <w:widowControl w:val="0"/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0D5C532E" w14:textId="62C409A3" w:rsidR="003F601D" w:rsidRPr="00F82B87" w:rsidRDefault="00A15E6B" w:rsidP="003F601D">
      <w:pPr>
        <w:widowControl w:val="0"/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b/>
          <w:sz w:val="20"/>
          <w:szCs w:val="20"/>
        </w:rPr>
      </w:pPr>
      <w:r>
        <w:rPr>
          <w:rFonts w:ascii="Noto Sans" w:eastAsia="Montserrat" w:hAnsi="Noto Sans" w:cs="Noto Sans"/>
          <w:b/>
          <w:sz w:val="20"/>
          <w:szCs w:val="20"/>
        </w:rPr>
        <w:t>2</w:t>
      </w:r>
      <w:r w:rsidR="003F601D" w:rsidRPr="00F82B87">
        <w:rPr>
          <w:rFonts w:ascii="Noto Sans" w:eastAsia="Montserrat" w:hAnsi="Noto Sans" w:cs="Noto Sans"/>
          <w:b/>
          <w:sz w:val="20"/>
          <w:szCs w:val="20"/>
        </w:rPr>
        <w:t xml:space="preserve">.- Propuesta técnica. </w:t>
      </w:r>
    </w:p>
    <w:p w14:paraId="29EFC2C9" w14:textId="77777777" w:rsidR="003F601D" w:rsidRPr="00F82B87" w:rsidRDefault="003F601D" w:rsidP="003F601D">
      <w:pPr>
        <w:widowControl w:val="0"/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6E105FE6" w14:textId="77777777" w:rsidR="003F601D" w:rsidRPr="00F82B87" w:rsidRDefault="003F601D" w:rsidP="003F601D">
      <w:pPr>
        <w:widowControl w:val="0"/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Para la(s) partida(s) que oferten deberán integrar como parte de su propuesta técnica la información que se enlista a continuación: </w:t>
      </w:r>
    </w:p>
    <w:p w14:paraId="053BF451" w14:textId="77777777" w:rsidR="003F601D" w:rsidRPr="00F82B87" w:rsidRDefault="003F601D" w:rsidP="003F601D">
      <w:pPr>
        <w:widowControl w:val="0"/>
        <w:tabs>
          <w:tab w:val="left" w:pos="993"/>
          <w:tab w:val="left" w:pos="1654"/>
          <w:tab w:val="left" w:pos="9781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8176"/>
      </w:tblGrid>
      <w:tr w:rsidR="003F601D" w:rsidRPr="00F82B87" w14:paraId="64CA29D7" w14:textId="77777777" w:rsidTr="00BB2E31">
        <w:trPr>
          <w:trHeight w:val="20"/>
          <w:tblHeader/>
          <w:jc w:val="center"/>
        </w:trPr>
        <w:tc>
          <w:tcPr>
            <w:tcW w:w="127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88158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REQUISITO</w:t>
            </w:r>
          </w:p>
        </w:tc>
        <w:tc>
          <w:tcPr>
            <w:tcW w:w="8176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F679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b/>
                <w:sz w:val="18"/>
                <w:szCs w:val="18"/>
              </w:rPr>
              <w:t>Descripción</w:t>
            </w:r>
          </w:p>
        </w:tc>
      </w:tr>
      <w:tr w:rsidR="003F601D" w:rsidRPr="00F82B87" w14:paraId="38A3DAD1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0B8D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BF006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Indicar el número de procedimiento en el que participa. </w:t>
            </w:r>
          </w:p>
        </w:tc>
      </w:tr>
      <w:tr w:rsidR="003F601D" w:rsidRPr="00F82B87" w14:paraId="6FA72A50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4617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2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A2BF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fecha de la presentación de la propuesta.</w:t>
            </w:r>
          </w:p>
        </w:tc>
      </w:tr>
      <w:tr w:rsidR="003F601D" w:rsidRPr="00F82B87" w14:paraId="24BC0B40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F3BDA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3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81B4D" w14:textId="7F04DF8D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Marcar con una X, si el “</w:t>
            </w:r>
            <w:r w:rsidR="005B520F" w:rsidRPr="00F82B87">
              <w:rPr>
                <w:rFonts w:ascii="Noto Sans" w:eastAsia="Montserrat" w:hAnsi="Noto Sans" w:cs="Noto Sans"/>
                <w:sz w:val="18"/>
                <w:szCs w:val="18"/>
              </w:rPr>
              <w:t>Oferente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” es Titular del Registro Sanitario, fabricante o Distribuidor</w:t>
            </w:r>
          </w:p>
        </w:tc>
      </w:tr>
      <w:tr w:rsidR="003F601D" w:rsidRPr="00F82B87" w14:paraId="69974E9A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86B84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4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19BEB" w14:textId="3C9FD2C1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la razón social del “</w:t>
            </w:r>
            <w:r w:rsidR="005B520F" w:rsidRPr="00F82B87">
              <w:rPr>
                <w:rFonts w:ascii="Noto Sans" w:eastAsia="Montserrat" w:hAnsi="Noto Sans" w:cs="Noto Sans"/>
                <w:sz w:val="18"/>
                <w:szCs w:val="18"/>
              </w:rPr>
              <w:t>Oferente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”</w:t>
            </w:r>
          </w:p>
        </w:tc>
      </w:tr>
      <w:tr w:rsidR="003F601D" w:rsidRPr="00F82B87" w14:paraId="76C0AD27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F47AE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5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C0F8" w14:textId="7307CAF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el RFC del “</w:t>
            </w:r>
            <w:r w:rsidR="005B520F" w:rsidRPr="00F82B87">
              <w:rPr>
                <w:rFonts w:ascii="Noto Sans" w:eastAsia="Montserrat" w:hAnsi="Noto Sans" w:cs="Noto Sans"/>
                <w:sz w:val="18"/>
                <w:szCs w:val="18"/>
              </w:rPr>
              <w:t>Oferente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”</w:t>
            </w:r>
          </w:p>
        </w:tc>
      </w:tr>
      <w:tr w:rsidR="003F601D" w:rsidRPr="00F82B87" w14:paraId="0867495F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A0CF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6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917EA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el número de partida que oferta, el cual deberá apegarse estrictamente al Anexo 1 Demanda Agregada.</w:t>
            </w:r>
          </w:p>
        </w:tc>
      </w:tr>
      <w:tr w:rsidR="003F601D" w:rsidRPr="00F82B87" w14:paraId="40E62E33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816C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lastRenderedPageBreak/>
              <w:t>7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00A1D" w14:textId="5F0E1272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la clave ofertada a 1</w:t>
            </w:r>
            <w:r w:rsidR="008020FC">
              <w:rPr>
                <w:rFonts w:ascii="Noto Sans" w:eastAsia="Montserrat" w:hAnsi="Noto Sans" w:cs="Noto Sans"/>
                <w:sz w:val="18"/>
                <w:szCs w:val="18"/>
              </w:rPr>
              <w:t>4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 dígitos, en correspondencia a cada columna:</w:t>
            </w:r>
          </w:p>
          <w:p w14:paraId="07A0DA5F" w14:textId="44C117F8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Gpo.-Grupo; Gen.- Genérico; Esp.- Específico. </w:t>
            </w:r>
            <w:r w:rsidR="00A655AB" w:rsidRPr="00F82B87">
              <w:rPr>
                <w:rFonts w:ascii="Noto Sans" w:eastAsia="Montserrat" w:hAnsi="Noto Sans" w:cs="Noto Sans"/>
                <w:sz w:val="18"/>
                <w:szCs w:val="18"/>
              </w:rPr>
              <w:t>(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Dif.- Diferenciador. </w:t>
            </w:r>
            <w:r w:rsidR="00CA1E3C" w:rsidRPr="00F82B87">
              <w:rPr>
                <w:rFonts w:ascii="Noto Sans" w:eastAsia="Montserrat" w:hAnsi="Noto Sans" w:cs="Noto Sans"/>
                <w:sz w:val="18"/>
                <w:szCs w:val="18"/>
              </w:rPr>
              <w:t>Var</w:t>
            </w:r>
            <w:r w:rsidR="008836F2" w:rsidRPr="00F82B87">
              <w:rPr>
                <w:rFonts w:ascii="Noto Sans" w:eastAsia="Montserrat" w:hAnsi="Noto Sans" w:cs="Noto Sans"/>
                <w:sz w:val="18"/>
                <w:szCs w:val="18"/>
              </w:rPr>
              <w:t>.- Variante</w:t>
            </w:r>
            <w:r w:rsidR="001545BE" w:rsidRPr="00F82B87">
              <w:rPr>
                <w:rFonts w:ascii="Noto Sans" w:eastAsia="Montserrat" w:hAnsi="Noto Sans" w:cs="Noto Sans"/>
                <w:sz w:val="18"/>
                <w:szCs w:val="18"/>
              </w:rPr>
              <w:t>, estos</w:t>
            </w:r>
            <w:r w:rsidR="008836F2"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 </w:t>
            </w:r>
            <w:r w:rsidR="00A655AB"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para uso </w:t>
            </w:r>
            <w:r w:rsidR="001545BE" w:rsidRPr="00F82B87">
              <w:rPr>
                <w:rFonts w:ascii="Noto Sans" w:eastAsia="Montserrat" w:hAnsi="Noto Sans" w:cs="Noto Sans"/>
                <w:sz w:val="18"/>
                <w:szCs w:val="18"/>
              </w:rPr>
              <w:t>de registro en sistema de este Instituto)</w:t>
            </w:r>
          </w:p>
        </w:tc>
      </w:tr>
      <w:tr w:rsidR="003F601D" w:rsidRPr="00F82B87" w14:paraId="5E579E97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74380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8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71B3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la descripción completa de la(s) partida(s) ofertada(s) conforme a Anexo 1 Demanda agregada. (apegado al Compendio Nacional de Insumos para la Salud)</w:t>
            </w:r>
          </w:p>
        </w:tc>
      </w:tr>
      <w:tr w:rsidR="003F601D" w:rsidRPr="00F82B87" w14:paraId="20914322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BFA65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9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1D1FA" w14:textId="7E6F5818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Cantidad Mínima ofertada </w:t>
            </w:r>
          </w:p>
        </w:tc>
      </w:tr>
      <w:tr w:rsidR="003F601D" w:rsidRPr="00F82B87" w14:paraId="203D56DB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249F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10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EED95" w14:textId="10938469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Cantidad Máxima ofertada </w:t>
            </w:r>
          </w:p>
        </w:tc>
      </w:tr>
      <w:tr w:rsidR="003F601D" w:rsidRPr="00F82B87" w14:paraId="306BC982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9CE59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11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E0E6B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Nombre del Titular del Registro Sanitario.</w:t>
            </w:r>
          </w:p>
        </w:tc>
      </w:tr>
      <w:tr w:rsidR="003F601D" w:rsidRPr="00F82B87" w14:paraId="0C852390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E4144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12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AA628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Indicar el Número de Autorización Sanitaria (Registro Sanitario). </w:t>
            </w:r>
          </w:p>
        </w:tc>
      </w:tr>
      <w:tr w:rsidR="003F601D" w:rsidRPr="00F82B87" w14:paraId="3C3D3EE8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210FE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13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2DDA1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RFC del Titular del Registro Sanitario</w:t>
            </w:r>
          </w:p>
        </w:tc>
      </w:tr>
      <w:tr w:rsidR="003F601D" w:rsidRPr="00F82B87" w14:paraId="0B9EB048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326D2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14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50647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Denominación genérica indicada en el Registro Sanitario. </w:t>
            </w:r>
          </w:p>
        </w:tc>
      </w:tr>
      <w:tr w:rsidR="003F601D" w:rsidRPr="00F82B87" w14:paraId="615E9256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D6F81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15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3657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color w:val="000000"/>
                <w:sz w:val="18"/>
                <w:szCs w:val="18"/>
                <w:highlight w:val="white"/>
              </w:rPr>
              <w:t>En su caso, denominación distintiva indicada en el Registro Sanitario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. Denominación Distintiva se refiere a lo previsto en la fracción IV del artículo 2 del Reglamento de Insumos para la Salud, como el nombre que como marca comercial le asigna el laboratorio o fabricante a sus especialidades farmacéuticas con el fin de distinguirla de otras similares, previa aprobación de la autoridad sanitaria y registro ante las autoridades competentes. </w:t>
            </w:r>
            <w:r w:rsidRPr="00F82B87">
              <w:rPr>
                <w:rFonts w:ascii="Noto Sans" w:eastAsia="Montserrat" w:hAnsi="Noto Sans" w:cs="Noto Sans"/>
                <w:b/>
                <w:sz w:val="18"/>
                <w:szCs w:val="18"/>
              </w:rPr>
              <w:t>DE INDICAR DENOMINACIÓN DISTINTIVA SE DEBERÁ GARANTIZAR QUE EN APEGO A LA NORMA DE ETIQUETADO NOM-137-SSA1-2008, SE PODRÁ REALIZAR ENTREGA DE BIENES CON DICHA DENOMINACIÓN SIEMPRE QUE SE INDIQUE EN LA ETIQUETA LA CLAVE DEL COMPENDIO NACIONAL DE INSUMOS PARA LA SALUD Y LA LEYENDA “PROPIEDAD DEL SECTOR SALUD” O “PROHIBIDA SU VENTA”, CONSIDERANDO QUE DICHA INCLUSIÓN NO REQUIERE AUTORIZACIÓN DE COFEPRIS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.</w:t>
            </w:r>
          </w:p>
          <w:p w14:paraId="7AF183D7" w14:textId="77777777" w:rsidR="00B10319" w:rsidRPr="00F82B87" w:rsidRDefault="00B10319" w:rsidP="00AA338B">
            <w:pPr>
              <w:jc w:val="both"/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  <w:t>Mar</w:t>
            </w:r>
            <w:r w:rsidR="000C7961" w:rsidRPr="00F82B87"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  <w:t xml:space="preserve">ca: </w:t>
            </w:r>
          </w:p>
          <w:p w14:paraId="070B8E4B" w14:textId="69CD9D98" w:rsidR="00580937" w:rsidRPr="00F82B87" w:rsidRDefault="00580937" w:rsidP="00AA338B">
            <w:pPr>
              <w:jc w:val="both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b/>
                <w:sz w:val="18"/>
                <w:szCs w:val="18"/>
              </w:rPr>
              <w:t xml:space="preserve">SE DEBERÁ </w:t>
            </w:r>
            <w:r w:rsidR="00A14083" w:rsidRPr="00F82B87">
              <w:rPr>
                <w:rFonts w:ascii="Noto Sans" w:eastAsia="Montserrat" w:hAnsi="Noto Sans" w:cs="Noto Sans"/>
                <w:b/>
                <w:sz w:val="18"/>
                <w:szCs w:val="18"/>
              </w:rPr>
              <w:t xml:space="preserve">INDICAR EN LA </w:t>
            </w:r>
            <w:r w:rsidRPr="00F82B87">
              <w:rPr>
                <w:rFonts w:ascii="Noto Sans" w:eastAsia="Montserrat" w:hAnsi="Noto Sans" w:cs="Noto Sans"/>
                <w:b/>
                <w:sz w:val="18"/>
                <w:szCs w:val="18"/>
              </w:rPr>
              <w:t>ETIQUETA LA CLAVE DEL COMPENDIO NACIONAL DE INSUMOS PARA LA SALUD Y LA LEYENDA “PROPIEDAD DEL SECTOR SALUD” O “PROHIBIDA SU VENTA”, CONSIDERANDO QUE DICHA INCLUSIÓN NO REQUIERE AUTORIZACIÓN DE COFEPRIS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.</w:t>
            </w:r>
          </w:p>
        </w:tc>
      </w:tr>
      <w:tr w:rsidR="003F601D" w:rsidRPr="00F82B87" w14:paraId="4BF5F4A4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0C4D6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16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C062D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color w:val="000000"/>
                <w:sz w:val="18"/>
                <w:szCs w:val="18"/>
                <w:highlight w:val="white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 xml:space="preserve">Indicar el país de origen del bien que está ofertando </w:t>
            </w:r>
          </w:p>
        </w:tc>
      </w:tr>
      <w:tr w:rsidR="003F601D" w:rsidRPr="00F82B87" w14:paraId="59784224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72101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17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9ECA5" w14:textId="77777777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los folios en que se integra la documentación para acreditar el cumplimiento de los aspectos técnicos indicados en el presente.</w:t>
            </w:r>
          </w:p>
        </w:tc>
      </w:tr>
      <w:tr w:rsidR="003F601D" w:rsidRPr="00F82B87" w14:paraId="5D7205AD" w14:textId="77777777" w:rsidTr="00BB2E31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E54DD" w14:textId="77777777" w:rsidR="003F601D" w:rsidRPr="00F82B87" w:rsidRDefault="003F601D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18</w:t>
            </w:r>
          </w:p>
        </w:tc>
        <w:tc>
          <w:tcPr>
            <w:tcW w:w="8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A90CD" w14:textId="2C923BAA" w:rsidR="003F601D" w:rsidRPr="00F82B87" w:rsidRDefault="003F601D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Indicar nombre del “</w:t>
            </w:r>
            <w:r w:rsidR="005B520F" w:rsidRPr="00F82B87">
              <w:rPr>
                <w:rFonts w:ascii="Noto Sans" w:eastAsia="Montserrat" w:hAnsi="Noto Sans" w:cs="Noto Sans"/>
                <w:sz w:val="18"/>
                <w:szCs w:val="18"/>
              </w:rPr>
              <w:t>Oferente</w:t>
            </w:r>
            <w:r w:rsidRPr="00F82B87">
              <w:rPr>
                <w:rFonts w:ascii="Noto Sans" w:eastAsia="Montserrat" w:hAnsi="Noto Sans" w:cs="Noto Sans"/>
                <w:sz w:val="18"/>
                <w:szCs w:val="18"/>
              </w:rPr>
              <w:t>” y nombre y firma de su representante legal con facultades suficientes para presentar la propuesta</w:t>
            </w:r>
          </w:p>
        </w:tc>
      </w:tr>
    </w:tbl>
    <w:p w14:paraId="7A50ABC4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03DA69F4" w14:textId="168A549E" w:rsidR="003F601D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>Se podrá presentar escrito libre en papel membretado firmado por el representante legal del “</w:t>
      </w:r>
      <w:r w:rsidR="005B520F" w:rsidRPr="00F82B87">
        <w:rPr>
          <w:rFonts w:ascii="Noto Sans" w:eastAsia="Montserrat" w:hAnsi="Noto Sans" w:cs="Noto Sans"/>
          <w:sz w:val="20"/>
          <w:szCs w:val="20"/>
        </w:rPr>
        <w:t>Oferente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” que cumpla con dichos requisitos o bien presentar </w:t>
      </w:r>
      <w:r w:rsidR="0063225B" w:rsidRPr="00F82B87">
        <w:rPr>
          <w:rFonts w:ascii="Noto Sans" w:eastAsia="Montserrat" w:hAnsi="Noto Sans" w:cs="Noto Sans"/>
          <w:b/>
          <w:bCs/>
          <w:sz w:val="20"/>
          <w:szCs w:val="20"/>
        </w:rPr>
        <w:t>“Formato de propuesta técnica”</w:t>
      </w:r>
      <w:r w:rsidR="0063225B" w:rsidRPr="00F82B87">
        <w:rPr>
          <w:rFonts w:ascii="Noto Sans" w:eastAsia="Montserrat" w:hAnsi="Noto Sans" w:cs="Noto Sans"/>
          <w:sz w:val="20"/>
          <w:szCs w:val="20"/>
        </w:rPr>
        <w:t xml:space="preserve">, </w:t>
      </w:r>
      <w:r w:rsidRPr="00F82B87">
        <w:rPr>
          <w:rFonts w:ascii="Noto Sans" w:eastAsia="Montserrat" w:hAnsi="Noto Sans" w:cs="Noto Sans"/>
          <w:sz w:val="20"/>
          <w:szCs w:val="20"/>
        </w:rPr>
        <w:t>que se integra con base al cual se realizará la evaluación técnica de la documentación presentada en la Propuesta Técnica.</w:t>
      </w:r>
    </w:p>
    <w:p w14:paraId="5E58FF1F" w14:textId="77777777" w:rsidR="00CC7086" w:rsidRPr="00F82B87" w:rsidRDefault="00CC7086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6D1F70E8" w14:textId="77777777" w:rsidR="003F601D" w:rsidRPr="00F82B87" w:rsidRDefault="003F601D" w:rsidP="00CC7086">
      <w:pPr>
        <w:tabs>
          <w:tab w:val="left" w:pos="4253"/>
        </w:tabs>
        <w:spacing w:after="240"/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r w:rsidRPr="00F82B87">
        <w:rPr>
          <w:rFonts w:ascii="Noto Sans" w:eastAsia="Montserrat" w:hAnsi="Noto Sans" w:cs="Noto Sans"/>
          <w:b/>
          <w:bCs/>
          <w:sz w:val="20"/>
          <w:szCs w:val="20"/>
        </w:rPr>
        <w:t xml:space="preserve">La presentación de propuesta técnica implica el cumplimiento de los “Términos y Condiciones” que se anexan al presente. </w:t>
      </w:r>
    </w:p>
    <w:p w14:paraId="6A3B681E" w14:textId="3951ED28" w:rsidR="003F601D" w:rsidRDefault="00A15E6B" w:rsidP="00CC7086">
      <w:pPr>
        <w:tabs>
          <w:tab w:val="left" w:pos="4253"/>
        </w:tabs>
        <w:spacing w:before="240"/>
        <w:jc w:val="both"/>
        <w:rPr>
          <w:rFonts w:ascii="Noto Sans" w:eastAsia="Montserrat" w:hAnsi="Noto Sans" w:cs="Noto Sans"/>
          <w:b/>
          <w:bCs/>
          <w:sz w:val="20"/>
          <w:szCs w:val="20"/>
          <w:lang w:val="x-none"/>
        </w:rPr>
      </w:pPr>
      <w:r>
        <w:rPr>
          <w:rFonts w:ascii="Noto Sans" w:eastAsia="Montserrat" w:hAnsi="Noto Sans" w:cs="Noto Sans"/>
          <w:b/>
          <w:bCs/>
          <w:sz w:val="20"/>
          <w:szCs w:val="20"/>
        </w:rPr>
        <w:t>3</w:t>
      </w:r>
      <w:r w:rsidR="003F601D" w:rsidRPr="00F82B87">
        <w:rPr>
          <w:rFonts w:ascii="Noto Sans" w:eastAsia="Montserrat" w:hAnsi="Noto Sans" w:cs="Noto Sans"/>
          <w:b/>
          <w:bCs/>
          <w:sz w:val="20"/>
          <w:szCs w:val="20"/>
        </w:rPr>
        <w:t xml:space="preserve">.- </w:t>
      </w:r>
      <w:r w:rsidR="003F601D" w:rsidRPr="00F82B87">
        <w:rPr>
          <w:rFonts w:ascii="Noto Sans" w:eastAsia="Montserrat" w:hAnsi="Noto Sans" w:cs="Noto Sans"/>
          <w:b/>
          <w:bCs/>
          <w:sz w:val="20"/>
          <w:szCs w:val="20"/>
          <w:lang w:val="x-none"/>
        </w:rPr>
        <w:t>Pruebas, método de evaluación y resultado mínimo que debe obtenerse</w:t>
      </w:r>
      <w:r w:rsidR="008020FC">
        <w:rPr>
          <w:rFonts w:ascii="Noto Sans" w:eastAsia="Montserrat" w:hAnsi="Noto Sans" w:cs="Noto Sans"/>
          <w:b/>
          <w:bCs/>
          <w:sz w:val="20"/>
          <w:szCs w:val="20"/>
          <w:lang w:val="x-none"/>
        </w:rPr>
        <w:t xml:space="preserve"> </w:t>
      </w:r>
      <w:r w:rsidR="008020FC" w:rsidRPr="006959E5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(numeral 4.24.3 inciso b) de las POBALINES)</w:t>
      </w:r>
      <w:r w:rsidR="003F601D" w:rsidRPr="00F82B87">
        <w:rPr>
          <w:rFonts w:ascii="Noto Sans" w:eastAsia="Montserrat" w:hAnsi="Noto Sans" w:cs="Noto Sans"/>
          <w:b/>
          <w:bCs/>
          <w:sz w:val="20"/>
          <w:szCs w:val="20"/>
          <w:lang w:val="x-none"/>
        </w:rPr>
        <w:t xml:space="preserve">. </w:t>
      </w:r>
    </w:p>
    <w:p w14:paraId="74018D35" w14:textId="77777777" w:rsidR="00CC7086" w:rsidRPr="00F82B87" w:rsidRDefault="00CC7086" w:rsidP="00CC7086">
      <w:pPr>
        <w:tabs>
          <w:tab w:val="left" w:pos="4253"/>
        </w:tabs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</w:p>
    <w:p w14:paraId="04164036" w14:textId="77777777" w:rsidR="003F601D" w:rsidRDefault="003F601D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>Las claves solicitadas en el presente no requieren de pruebas.</w:t>
      </w:r>
    </w:p>
    <w:p w14:paraId="762D197B" w14:textId="77777777" w:rsidR="00CC7086" w:rsidRDefault="00CC7086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0BCACCA8" w14:textId="354CC61B" w:rsidR="00D6243C" w:rsidRPr="00D6243C" w:rsidRDefault="00D6243C" w:rsidP="00CC7086">
      <w:pPr>
        <w:tabs>
          <w:tab w:val="left" w:pos="4253"/>
        </w:tabs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r w:rsidRPr="00D6243C">
        <w:rPr>
          <w:rFonts w:ascii="Noto Sans" w:eastAsia="Montserrat" w:hAnsi="Noto Sans" w:cs="Noto Sans"/>
          <w:b/>
          <w:bCs/>
          <w:sz w:val="20"/>
          <w:szCs w:val="20"/>
        </w:rPr>
        <w:t>4.- Modificación a especificación técnica de algún bien que no se encuentre regulado por el Compendio Nacional de Insumos para la Salud expedido por el Consejo de Salubridad General, el Cuadro Básico y Catálogo de Instrumental y Equipo Médico emitidos por la Comisión Interinstitucional del Cuadro Básico y Catálogo de Insumos del Sector Salud y el CBI respecto de las especificaciones estipuladas para ese mismo bien en el ejercicio anterior (numeral 4.24.3 inciso c) de las POBALINES)</w:t>
      </w:r>
    </w:p>
    <w:p w14:paraId="7E1A0472" w14:textId="77777777" w:rsidR="00D6243C" w:rsidRPr="00D6243C" w:rsidRDefault="00D6243C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5E3F8D5D" w14:textId="47298B31" w:rsidR="0059271B" w:rsidRDefault="00D6243C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  <w:r w:rsidRPr="00D6243C">
        <w:rPr>
          <w:rFonts w:ascii="Noto Sans" w:eastAsia="Montserrat" w:hAnsi="Noto Sans" w:cs="Noto Sans"/>
          <w:sz w:val="20"/>
          <w:szCs w:val="20"/>
        </w:rPr>
        <w:t>No aplica</w:t>
      </w:r>
    </w:p>
    <w:p w14:paraId="74585512" w14:textId="77777777" w:rsidR="00CC7086" w:rsidRDefault="00CC7086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23AB1C02" w14:textId="77777777" w:rsidR="001520B9" w:rsidRPr="001520B9" w:rsidRDefault="00CC7086" w:rsidP="001520B9">
      <w:pPr>
        <w:tabs>
          <w:tab w:val="left" w:pos="4253"/>
        </w:tabs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r w:rsidRPr="001520B9">
        <w:rPr>
          <w:rFonts w:ascii="Noto Sans" w:eastAsia="Montserrat" w:hAnsi="Noto Sans" w:cs="Noto Sans"/>
          <w:b/>
          <w:bCs/>
          <w:sz w:val="20"/>
          <w:szCs w:val="20"/>
        </w:rPr>
        <w:t xml:space="preserve">5.- </w:t>
      </w:r>
      <w:r w:rsidR="001520B9" w:rsidRPr="001520B9">
        <w:rPr>
          <w:rFonts w:ascii="Noto Sans" w:eastAsia="Montserrat" w:hAnsi="Noto Sans" w:cs="Noto Sans"/>
          <w:b/>
          <w:bCs/>
          <w:sz w:val="20"/>
          <w:szCs w:val="20"/>
        </w:rPr>
        <w:t>Modificación a las especificaciones técnicas de un bien respecto de las estipuladas en el ejercicio anterior (numeral 4.24.3 inciso d) de las POBALINES)</w:t>
      </w:r>
    </w:p>
    <w:p w14:paraId="7301A506" w14:textId="765E45FA" w:rsidR="00CC7086" w:rsidRDefault="00CC7086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4C97AA4D" w14:textId="77777777" w:rsidR="001520B9" w:rsidRDefault="001520B9" w:rsidP="001520B9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  <w:r w:rsidRPr="00D6243C">
        <w:rPr>
          <w:rFonts w:ascii="Noto Sans" w:eastAsia="Montserrat" w:hAnsi="Noto Sans" w:cs="Noto Sans"/>
          <w:sz w:val="20"/>
          <w:szCs w:val="20"/>
        </w:rPr>
        <w:t>No aplica</w:t>
      </w:r>
    </w:p>
    <w:p w14:paraId="1C7BE6F5" w14:textId="77777777" w:rsidR="00CC7086" w:rsidRDefault="00CC7086" w:rsidP="00CC7086">
      <w:pPr>
        <w:tabs>
          <w:tab w:val="left" w:pos="4253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752A1C73" w14:textId="7DADB523" w:rsidR="003F601D" w:rsidRPr="00F82B87" w:rsidRDefault="003F601D" w:rsidP="00CC7086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>Como parte de la propuesta técnica el “</w:t>
      </w:r>
      <w:r w:rsidR="005B520F" w:rsidRPr="00F82B87">
        <w:rPr>
          <w:rFonts w:ascii="Noto Sans" w:eastAsia="Montserrat" w:hAnsi="Noto Sans" w:cs="Noto Sans"/>
          <w:sz w:val="20"/>
          <w:szCs w:val="20"/>
        </w:rPr>
        <w:t>Oferente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” deberá integrar: </w:t>
      </w:r>
    </w:p>
    <w:p w14:paraId="6B926AF9" w14:textId="77777777" w:rsidR="003F601D" w:rsidRPr="00F82B87" w:rsidRDefault="003F601D" w:rsidP="00CC7086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6B1ED4C1" w14:textId="644915A6" w:rsidR="003F601D" w:rsidRPr="00F82B87" w:rsidRDefault="00D262F1" w:rsidP="00CC7086">
      <w:pPr>
        <w:jc w:val="both"/>
        <w:rPr>
          <w:rFonts w:ascii="Noto Sans" w:eastAsia="Montserrat" w:hAnsi="Noto Sans" w:cs="Noto Sans"/>
          <w:b/>
          <w:sz w:val="20"/>
          <w:szCs w:val="20"/>
        </w:rPr>
      </w:pPr>
      <w:r>
        <w:rPr>
          <w:rFonts w:ascii="Noto Sans" w:eastAsia="Montserrat" w:hAnsi="Noto Sans" w:cs="Noto Sans"/>
          <w:b/>
          <w:sz w:val="20"/>
          <w:szCs w:val="20"/>
        </w:rPr>
        <w:t>6</w:t>
      </w:r>
      <w:r w:rsidR="003F601D" w:rsidRPr="00F82B87">
        <w:rPr>
          <w:rFonts w:ascii="Noto Sans" w:eastAsia="Montserrat" w:hAnsi="Noto Sans" w:cs="Noto Sans"/>
          <w:b/>
          <w:sz w:val="20"/>
          <w:szCs w:val="20"/>
        </w:rPr>
        <w:t xml:space="preserve">.- </w:t>
      </w:r>
      <w:r w:rsidR="008020FC">
        <w:rPr>
          <w:rFonts w:ascii="Noto Sans" w:hAnsi="Noto Sans" w:cs="Noto Sans"/>
          <w:b/>
          <w:bCs/>
          <w:sz w:val="20"/>
          <w:szCs w:val="20"/>
        </w:rPr>
        <w:t xml:space="preserve">Norma o </w:t>
      </w:r>
      <w:r w:rsidR="008020FC" w:rsidRPr="00740C8C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Especificación</w:t>
      </w:r>
      <w:r w:rsidR="008020FC">
        <w:rPr>
          <w:rFonts w:ascii="Noto Sans" w:hAnsi="Noto Sans" w:cs="Noto Sans"/>
          <w:b/>
          <w:bCs/>
          <w:sz w:val="20"/>
          <w:szCs w:val="20"/>
        </w:rPr>
        <w:t xml:space="preserve"> Técnica que deben cumplir los bienes (numeral 4.24.3 inciso e) de las POBALINES)</w:t>
      </w:r>
    </w:p>
    <w:p w14:paraId="18D4EB86" w14:textId="77777777" w:rsidR="003F601D" w:rsidRPr="00F82B87" w:rsidRDefault="003F601D" w:rsidP="00CC7086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3B5C2D73" w14:textId="642731B4" w:rsidR="003F601D" w:rsidRPr="00F82B87" w:rsidRDefault="003F601D" w:rsidP="00CC7086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Con fundamento en lo dispuesto en el artículo </w:t>
      </w:r>
      <w:r w:rsidR="003A3756" w:rsidRPr="00F82B87">
        <w:rPr>
          <w:rFonts w:ascii="Noto Sans" w:eastAsia="Montserrat" w:hAnsi="Noto Sans" w:cs="Noto Sans"/>
          <w:sz w:val="20"/>
          <w:szCs w:val="20"/>
        </w:rPr>
        <w:t>54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 del Reglamento de la Ley de Adquisiciones, Arrendamientos y Servicios del Sector Público, así como, de conformidad con lo establecido en el artículo 60, Fracción III de la Ley de Infraestructura de la Calidad, los </w:t>
      </w:r>
      <w:r w:rsidR="005B520F" w:rsidRPr="00F82B87">
        <w:rPr>
          <w:rFonts w:ascii="Noto Sans" w:eastAsia="Montserrat" w:hAnsi="Noto Sans" w:cs="Noto Sans"/>
          <w:sz w:val="20"/>
          <w:szCs w:val="20"/>
        </w:rPr>
        <w:t>Oferente</w:t>
      </w:r>
      <w:r w:rsidRPr="00F82B87">
        <w:rPr>
          <w:rFonts w:ascii="Noto Sans" w:eastAsia="Montserrat" w:hAnsi="Noto Sans" w:cs="Noto Sans"/>
          <w:sz w:val="20"/>
          <w:szCs w:val="20"/>
        </w:rPr>
        <w:t>s deberán garantizar que en el proceso de fabricación, almacenamiento y distribución de los bienes en que se presenta propuesta técnica, se cumple con las siguientes disposiciones, en los artículos y apartados que resultan aplicables:</w:t>
      </w:r>
    </w:p>
    <w:p w14:paraId="5A487057" w14:textId="77777777" w:rsidR="003F601D" w:rsidRPr="00F82B87" w:rsidRDefault="003F601D" w:rsidP="00CC7086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280A9219" w14:textId="77777777" w:rsidR="003F601D" w:rsidRPr="00F82B87" w:rsidRDefault="003F601D" w:rsidP="003F601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Ley General de Salud. </w:t>
      </w:r>
    </w:p>
    <w:p w14:paraId="3893906A" w14:textId="77777777" w:rsidR="003F601D" w:rsidRPr="00F82B87" w:rsidRDefault="003F601D" w:rsidP="003F601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Reglamento de la Ley General de Salud en Materia de Prestación de Servicios y Atención Médica. </w:t>
      </w:r>
    </w:p>
    <w:p w14:paraId="1018095A" w14:textId="77777777" w:rsidR="003F601D" w:rsidRPr="00F82B87" w:rsidRDefault="003F601D" w:rsidP="003F601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Reglamento de Insumos para la Salud. </w:t>
      </w:r>
    </w:p>
    <w:p w14:paraId="052B892E" w14:textId="736A082A" w:rsidR="003F601D" w:rsidRPr="00F82B87" w:rsidRDefault="003F601D" w:rsidP="003F601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Ley Federal de Infraestructura de </w:t>
      </w:r>
      <w:r w:rsidR="00CD4674"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la </w:t>
      </w: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Calidad.</w:t>
      </w:r>
    </w:p>
    <w:p w14:paraId="723A6820" w14:textId="77777777" w:rsidR="003F601D" w:rsidRPr="00F82B87" w:rsidRDefault="003F601D" w:rsidP="003F601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Compendio Nacional de Insumos para la Salud, vigente. </w:t>
      </w:r>
    </w:p>
    <w:p w14:paraId="776C8B98" w14:textId="77777777" w:rsidR="003F601D" w:rsidRPr="00F82B87" w:rsidRDefault="003F601D" w:rsidP="003F601D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Farmacopea de los Estados Unidos Mexicanos (FEUM).</w:t>
      </w:r>
    </w:p>
    <w:p w14:paraId="1A344B25" w14:textId="429DC8E3" w:rsidR="003F601D" w:rsidRPr="00F82B87" w:rsidRDefault="003F601D" w:rsidP="003F601D">
      <w:pPr>
        <w:spacing w:line="259" w:lineRule="auto"/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>Así como a las siguientes Normas Oficiales Mexicanas para claves de los grupos 060 y 0</w:t>
      </w:r>
      <w:r w:rsidR="00147813" w:rsidRPr="00F82B87">
        <w:rPr>
          <w:rFonts w:ascii="Noto Sans" w:eastAsia="Montserrat" w:hAnsi="Noto Sans" w:cs="Noto Sans"/>
          <w:sz w:val="20"/>
          <w:szCs w:val="20"/>
        </w:rPr>
        <w:t>8</w:t>
      </w:r>
      <w:r w:rsidRPr="00F82B87">
        <w:rPr>
          <w:rFonts w:ascii="Noto Sans" w:eastAsia="Montserrat" w:hAnsi="Noto Sans" w:cs="Noto Sans"/>
          <w:sz w:val="20"/>
          <w:szCs w:val="20"/>
        </w:rPr>
        <w:t>0, comprendidas en el Compendio Nacional de Insumos para la Salud:</w:t>
      </w:r>
    </w:p>
    <w:p w14:paraId="633386E8" w14:textId="77777777" w:rsidR="003F601D" w:rsidRPr="00F82B87" w:rsidRDefault="003F601D" w:rsidP="003F601D">
      <w:pPr>
        <w:spacing w:line="259" w:lineRule="auto"/>
        <w:jc w:val="both"/>
        <w:rPr>
          <w:rFonts w:ascii="Noto Sans" w:eastAsia="Montserrat" w:hAnsi="Noto Sans" w:cs="Noto Sans"/>
          <w:sz w:val="20"/>
          <w:szCs w:val="20"/>
        </w:rPr>
      </w:pPr>
    </w:p>
    <w:tbl>
      <w:tblPr>
        <w:tblW w:w="92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6813"/>
      </w:tblGrid>
      <w:tr w:rsidR="003F601D" w:rsidRPr="00E66E8A" w14:paraId="5904E185" w14:textId="77777777" w:rsidTr="00716B89">
        <w:trPr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6286" w14:textId="77777777" w:rsidR="003F601D" w:rsidRPr="00E66E8A" w:rsidRDefault="003F601D" w:rsidP="00153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NOM-137-SSA1-2008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8C43" w14:textId="77777777" w:rsidR="003F601D" w:rsidRPr="00E66E8A" w:rsidRDefault="003F601D" w:rsidP="00E36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Etiquetado de dispositivos médicos</w:t>
            </w:r>
          </w:p>
        </w:tc>
      </w:tr>
      <w:tr w:rsidR="003F601D" w:rsidRPr="00E66E8A" w14:paraId="12FA56BC" w14:textId="77777777" w:rsidTr="00716B89">
        <w:trPr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9CD6" w14:textId="77777777" w:rsidR="003F601D" w:rsidRPr="00E66E8A" w:rsidRDefault="003F601D" w:rsidP="00153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NOM-240-SSA1-2012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7856" w14:textId="77777777" w:rsidR="003F601D" w:rsidRPr="00E66E8A" w:rsidRDefault="003F601D" w:rsidP="00E36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Instalación y operación de la Tecnovigilancia.</w:t>
            </w:r>
          </w:p>
        </w:tc>
      </w:tr>
      <w:tr w:rsidR="003F601D" w:rsidRPr="00E66E8A" w14:paraId="2C673179" w14:textId="77777777" w:rsidTr="00716B89">
        <w:trPr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E1575" w14:textId="77777777" w:rsidR="003F601D" w:rsidRPr="00E66E8A" w:rsidRDefault="003F601D" w:rsidP="00153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NOM-138-SSA1-2016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9F4F4" w14:textId="77777777" w:rsidR="003F601D" w:rsidRPr="00E66E8A" w:rsidRDefault="003F601D" w:rsidP="00716B89">
            <w:pPr>
              <w:spacing w:before="162"/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 xml:space="preserve">Establece las especificaciones sanitarias del alcohol etílico desnaturalizado, utilizado como material de curación, así como, para el alcohol etílico de 96° G.L. sin desnaturalizar, </w:t>
            </w: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lastRenderedPageBreak/>
              <w:t>utilizado como materia prima para la elaboración y/o envasado de alcohol etílico desnaturalizado como material de curación.</w:t>
            </w:r>
          </w:p>
        </w:tc>
      </w:tr>
      <w:tr w:rsidR="003F601D" w:rsidRPr="00E66E8A" w14:paraId="4BA4BE7A" w14:textId="77777777" w:rsidTr="00716B89">
        <w:trPr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BA1D" w14:textId="77777777" w:rsidR="003F601D" w:rsidRPr="00E66E8A" w:rsidRDefault="003F601D" w:rsidP="00153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lastRenderedPageBreak/>
              <w:t>NOM-144-SEMARNAT-2017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A522" w14:textId="77777777" w:rsidR="003F601D" w:rsidRPr="00E66E8A" w:rsidRDefault="003F601D" w:rsidP="00E36B2C">
            <w:pPr>
              <w:spacing w:before="28"/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3F601D" w:rsidRPr="00E66E8A" w14:paraId="5F357033" w14:textId="77777777" w:rsidTr="00716B89">
        <w:trPr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C1FD9" w14:textId="77777777" w:rsidR="003F601D" w:rsidRPr="00E66E8A" w:rsidRDefault="003F601D" w:rsidP="00153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NOM-241-SSA1-2025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6CEC" w14:textId="77777777" w:rsidR="003F601D" w:rsidRPr="00E66E8A" w:rsidRDefault="003F601D" w:rsidP="00E36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dispositivos médicos</w:t>
            </w:r>
          </w:p>
        </w:tc>
      </w:tr>
      <w:tr w:rsidR="003F601D" w:rsidRPr="00E66E8A" w14:paraId="011F059A" w14:textId="77777777" w:rsidTr="00A9166D">
        <w:trPr>
          <w:trHeight w:val="20"/>
          <w:jc w:val="center"/>
        </w:trPr>
        <w:tc>
          <w:tcPr>
            <w:tcW w:w="9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FFBE" w14:textId="77777777" w:rsidR="003F601D" w:rsidRPr="00E66E8A" w:rsidRDefault="003F601D" w:rsidP="00153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9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E66E8A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Suplemento para Establecimientos dedicados a la venta y suministro de medicamentos y demás insumos para la salud.</w:t>
            </w:r>
          </w:p>
        </w:tc>
      </w:tr>
    </w:tbl>
    <w:p w14:paraId="1E2695CD" w14:textId="77777777" w:rsidR="003F601D" w:rsidRPr="00F82B87" w:rsidRDefault="003F601D" w:rsidP="003F601D">
      <w:pPr>
        <w:spacing w:line="259" w:lineRule="auto"/>
        <w:jc w:val="both"/>
        <w:rPr>
          <w:rFonts w:ascii="Noto Sans" w:eastAsia="Montserrat" w:hAnsi="Noto Sans" w:cs="Noto Sans"/>
          <w:sz w:val="20"/>
          <w:szCs w:val="20"/>
        </w:rPr>
      </w:pPr>
    </w:p>
    <w:p w14:paraId="494D9D6F" w14:textId="718475EC" w:rsidR="003F601D" w:rsidRPr="00F82B87" w:rsidRDefault="000A06FC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>
        <w:rPr>
          <w:rFonts w:ascii="Noto Sans" w:eastAsia="Montserrat" w:hAnsi="Noto Sans" w:cs="Noto Sans"/>
          <w:color w:val="000000"/>
          <w:sz w:val="20"/>
          <w:szCs w:val="20"/>
        </w:rPr>
        <w:t>Para lo cual s</w:t>
      </w:r>
      <w:r w:rsidR="003F601D" w:rsidRPr="00F82B87">
        <w:rPr>
          <w:rFonts w:ascii="Noto Sans" w:eastAsia="Montserrat" w:hAnsi="Noto Sans" w:cs="Noto Sans"/>
          <w:color w:val="000000"/>
          <w:sz w:val="20"/>
          <w:szCs w:val="20"/>
        </w:rPr>
        <w:t>e integra como parte del presente:</w:t>
      </w:r>
    </w:p>
    <w:p w14:paraId="419D8700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</w:p>
    <w:p w14:paraId="5350DAB9" w14:textId="7AB06C9D" w:rsidR="003F601D" w:rsidRPr="00F82B87" w:rsidRDefault="003F601D" w:rsidP="003F601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>“Formato de cumplimiento de normas aplicable para las claves del grupo 060 Y 0</w:t>
      </w:r>
      <w:r w:rsidR="00EB73A5" w:rsidRPr="00F82B87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>8</w:t>
      </w:r>
      <w:r w:rsidRPr="00F82B87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 xml:space="preserve">0” </w:t>
      </w: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contenidas en el Compendio Nacional de Insumos para la Salud, del “</w:t>
      </w:r>
      <w:r w:rsidR="005B520F" w:rsidRPr="00F82B87">
        <w:rPr>
          <w:rFonts w:ascii="Noto Sans" w:eastAsia="Montserrat" w:hAnsi="Noto Sans" w:cs="Noto Sans"/>
          <w:color w:val="000000"/>
          <w:sz w:val="20"/>
          <w:szCs w:val="20"/>
        </w:rPr>
        <w:t>Oferente</w:t>
      </w: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”;</w:t>
      </w:r>
    </w:p>
    <w:p w14:paraId="5FE3CF3C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  <w:highlight w:val="yellow"/>
        </w:rPr>
      </w:pPr>
    </w:p>
    <w:p w14:paraId="41921D71" w14:textId="6FDDF83F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El cual podrá </w:t>
      </w:r>
      <w:r w:rsidRPr="00F82B87">
        <w:rPr>
          <w:rFonts w:ascii="Noto Sans" w:eastAsia="Montserrat" w:hAnsi="Noto Sans" w:cs="Noto Sans"/>
          <w:sz w:val="20"/>
          <w:szCs w:val="20"/>
        </w:rPr>
        <w:t>ser utilizado para dar cumplimiento al presente requisito, o bien, presentar escrito libre en papel membretado en los términos indicados en el presente apartado.</w:t>
      </w:r>
    </w:p>
    <w:p w14:paraId="1D80606E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</w:p>
    <w:p w14:paraId="5B36EA28" w14:textId="77777777" w:rsidR="008020FC" w:rsidRDefault="00122D26" w:rsidP="008020FC">
      <w:pPr>
        <w:jc w:val="both"/>
        <w:rPr>
          <w:rFonts w:ascii="Noto Sans" w:hAnsi="Noto Sans" w:cs="Noto Sans"/>
          <w:b/>
          <w:bCs/>
          <w:sz w:val="20"/>
          <w:szCs w:val="20"/>
          <w:lang w:val="es-MX"/>
        </w:rPr>
      </w:pPr>
      <w:r>
        <w:rPr>
          <w:rFonts w:ascii="Noto Sans" w:eastAsia="Montserrat" w:hAnsi="Noto Sans" w:cs="Noto Sans"/>
          <w:b/>
          <w:color w:val="000000"/>
          <w:sz w:val="20"/>
          <w:szCs w:val="20"/>
        </w:rPr>
        <w:t>7</w:t>
      </w:r>
      <w:r w:rsidR="003F601D" w:rsidRPr="00F82B87">
        <w:rPr>
          <w:rFonts w:ascii="Noto Sans" w:eastAsia="Montserrat" w:hAnsi="Noto Sans" w:cs="Noto Sans"/>
          <w:b/>
          <w:color w:val="000000"/>
          <w:sz w:val="20"/>
          <w:szCs w:val="20"/>
        </w:rPr>
        <w:t xml:space="preserve">.- </w:t>
      </w:r>
      <w:r w:rsidR="008020FC">
        <w:rPr>
          <w:rFonts w:ascii="Noto Sans" w:hAnsi="Noto Sans" w:cs="Noto Sans"/>
          <w:b/>
          <w:bCs/>
          <w:sz w:val="20"/>
          <w:szCs w:val="20"/>
        </w:rPr>
        <w:t>Licencias, permisos, registros, certificados o autorizaciones que debe cumplir o aplicarse al bien a contratar.</w:t>
      </w:r>
    </w:p>
    <w:p w14:paraId="61001069" w14:textId="64C1E874" w:rsidR="003F601D" w:rsidRPr="008020FC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b/>
          <w:color w:val="000000"/>
          <w:sz w:val="20"/>
          <w:szCs w:val="20"/>
          <w:lang w:val="es-MX"/>
        </w:rPr>
      </w:pPr>
    </w:p>
    <w:p w14:paraId="5869BC64" w14:textId="263D15B6" w:rsidR="003F601D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Atendiendo a la obligación en materia sanitaria, respecto a las licencias y avisos que se deben presentar por el “</w:t>
      </w:r>
      <w:r w:rsidR="005B520F" w:rsidRPr="00F82B87">
        <w:rPr>
          <w:rFonts w:ascii="Noto Sans" w:eastAsia="Montserrat" w:hAnsi="Noto Sans" w:cs="Noto Sans"/>
          <w:color w:val="000000"/>
          <w:sz w:val="20"/>
          <w:szCs w:val="20"/>
        </w:rPr>
        <w:t>Oferente</w:t>
      </w: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 xml:space="preserve">”, involucrados en el proceso de fabricación, almacenamiento y distribución de los bienes objeto de contratación, se deberá anexar de manera legible, los siguientes documentos presentados ante la Comisión Federal de Protección contra Riesgos Sanitarios (COFEPRIS): </w:t>
      </w:r>
    </w:p>
    <w:p w14:paraId="13B801DC" w14:textId="77777777" w:rsidR="0024173D" w:rsidRPr="00F82B87" w:rsidRDefault="0024173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</w:p>
    <w:p w14:paraId="53C1E8EE" w14:textId="77777777" w:rsidR="003F601D" w:rsidRPr="00F82B87" w:rsidRDefault="003F601D" w:rsidP="003F601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ind w:left="426" w:hanging="426"/>
        <w:jc w:val="both"/>
        <w:rPr>
          <w:rFonts w:ascii="Noto Sans" w:hAnsi="Noto Sans" w:cs="Noto Sans"/>
          <w:b/>
          <w:bCs/>
          <w:color w:val="000000"/>
          <w:sz w:val="20"/>
          <w:szCs w:val="20"/>
        </w:rPr>
      </w:pPr>
      <w:r w:rsidRPr="00F82B87">
        <w:rPr>
          <w:rFonts w:ascii="Noto Sans" w:hAnsi="Noto Sans" w:cs="Noto Sans"/>
          <w:b/>
          <w:bCs/>
          <w:color w:val="000000"/>
          <w:sz w:val="20"/>
          <w:szCs w:val="20"/>
        </w:rPr>
        <w:t>Del Titular del Registro Sanitario:</w:t>
      </w:r>
    </w:p>
    <w:p w14:paraId="5111E57A" w14:textId="77777777" w:rsidR="003F601D" w:rsidRPr="00F82B87" w:rsidRDefault="003F601D" w:rsidP="003F601D">
      <w:pPr>
        <w:pStyle w:val="Prrafodelista"/>
        <w:numPr>
          <w:ilvl w:val="0"/>
          <w:numId w:val="18"/>
        </w:numPr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eastAsia="Times New Roman" w:hAnsi="Noto Sans" w:cs="Noto Sans"/>
          <w:sz w:val="20"/>
          <w:szCs w:val="20"/>
          <w:lang w:eastAsia="ar-SA"/>
        </w:rPr>
        <w:t xml:space="preserve">Su Aviso de funcionamiento. </w:t>
      </w:r>
    </w:p>
    <w:p w14:paraId="369D4C31" w14:textId="77777777" w:rsidR="003F601D" w:rsidRPr="00F82B87" w:rsidRDefault="003F601D" w:rsidP="003F601D">
      <w:pPr>
        <w:pStyle w:val="Prrafodelista"/>
        <w:numPr>
          <w:ilvl w:val="0"/>
          <w:numId w:val="18"/>
        </w:num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hAnsi="Noto Sans" w:cs="Noto Sans"/>
          <w:sz w:val="20"/>
          <w:szCs w:val="20"/>
        </w:rPr>
        <w:t>Su Aviso de responsable sanitario.</w:t>
      </w:r>
    </w:p>
    <w:p w14:paraId="4B80C998" w14:textId="77777777" w:rsidR="003F601D" w:rsidRDefault="003F601D" w:rsidP="003F601D">
      <w:p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</w:p>
    <w:p w14:paraId="26C2A53C" w14:textId="77777777" w:rsidR="003F601D" w:rsidRPr="00F82B87" w:rsidRDefault="003F601D" w:rsidP="003F601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ind w:left="426" w:hanging="426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b/>
          <w:color w:val="000000"/>
          <w:sz w:val="20"/>
          <w:szCs w:val="20"/>
        </w:rPr>
        <w:t xml:space="preserve">Para los distribuidores, deberán anexar: </w:t>
      </w:r>
    </w:p>
    <w:p w14:paraId="1449C08C" w14:textId="77777777" w:rsidR="003F601D" w:rsidRPr="00F82B87" w:rsidRDefault="003F601D" w:rsidP="003F601D">
      <w:pPr>
        <w:pStyle w:val="Prrafodelista"/>
        <w:numPr>
          <w:ilvl w:val="0"/>
          <w:numId w:val="7"/>
        </w:numPr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eastAsia="Times New Roman" w:hAnsi="Noto Sans" w:cs="Noto Sans"/>
          <w:sz w:val="20"/>
          <w:szCs w:val="20"/>
          <w:lang w:eastAsia="ar-SA"/>
        </w:rPr>
        <w:t xml:space="preserve">Su Aviso de funcionamiento. </w:t>
      </w:r>
    </w:p>
    <w:p w14:paraId="6C6C74DA" w14:textId="77777777" w:rsidR="003F601D" w:rsidRPr="00F82B87" w:rsidRDefault="003F601D" w:rsidP="003F601D">
      <w:pPr>
        <w:pStyle w:val="Prrafodelista"/>
        <w:numPr>
          <w:ilvl w:val="0"/>
          <w:numId w:val="7"/>
        </w:num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hAnsi="Noto Sans" w:cs="Noto Sans"/>
          <w:sz w:val="20"/>
          <w:szCs w:val="20"/>
        </w:rPr>
        <w:t>Su Aviso de responsable sanitario.</w:t>
      </w:r>
    </w:p>
    <w:p w14:paraId="17CBBFAA" w14:textId="77777777" w:rsidR="003F601D" w:rsidRPr="00F82B87" w:rsidRDefault="003F601D" w:rsidP="003F601D">
      <w:pPr>
        <w:pStyle w:val="Prrafodelista"/>
        <w:numPr>
          <w:ilvl w:val="0"/>
          <w:numId w:val="31"/>
        </w:num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eastAsia="Times New Roman" w:hAnsi="Noto Sans" w:cs="Noto Sans"/>
          <w:sz w:val="20"/>
          <w:szCs w:val="20"/>
          <w:lang w:eastAsia="ar-SA"/>
        </w:rPr>
        <w:t>Aviso de funcionamiento del Titular del Registro Sanitario.</w:t>
      </w:r>
    </w:p>
    <w:p w14:paraId="7E84A8F5" w14:textId="77777777" w:rsidR="003F601D" w:rsidRPr="00F82B87" w:rsidRDefault="003F601D" w:rsidP="003F601D">
      <w:pPr>
        <w:pStyle w:val="Prrafodelista"/>
        <w:numPr>
          <w:ilvl w:val="0"/>
          <w:numId w:val="31"/>
        </w:num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eastAsia="Times New Roman" w:hAnsi="Noto Sans" w:cs="Noto Sans"/>
          <w:sz w:val="20"/>
          <w:szCs w:val="20"/>
          <w:lang w:eastAsia="ar-SA"/>
        </w:rPr>
        <w:t>Aviso de responsable sanitario del Titular del Registro Sanitario.</w:t>
      </w:r>
    </w:p>
    <w:p w14:paraId="4252B4CB" w14:textId="77777777" w:rsidR="003F601D" w:rsidRPr="00515A40" w:rsidRDefault="003F601D" w:rsidP="003F601D">
      <w:pPr>
        <w:suppressAutoHyphens/>
        <w:jc w:val="both"/>
        <w:rPr>
          <w:rFonts w:ascii="Noto Sans" w:eastAsia="Times New Roman" w:hAnsi="Noto Sans" w:cs="Noto Sans"/>
          <w:sz w:val="16"/>
          <w:szCs w:val="16"/>
          <w:lang w:eastAsia="ar-SA"/>
        </w:rPr>
      </w:pPr>
    </w:p>
    <w:p w14:paraId="79EE97E6" w14:textId="33F569C9" w:rsidR="003F601D" w:rsidRPr="00F82B87" w:rsidRDefault="003F601D" w:rsidP="003F601D">
      <w:pPr>
        <w:suppressAutoHyphens/>
        <w:jc w:val="both"/>
        <w:rPr>
          <w:rFonts w:ascii="Noto Sans" w:hAnsi="Noto Sans" w:cs="Noto Sans"/>
          <w:b/>
          <w:bCs/>
          <w:sz w:val="20"/>
          <w:szCs w:val="20"/>
          <w:lang w:eastAsia="es-ES"/>
        </w:rPr>
      </w:pPr>
      <w:r w:rsidRPr="00F82B87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 xml:space="preserve">Para las claves que no requieren registro sanitario, </w:t>
      </w:r>
      <w:r w:rsidRPr="00F82B87">
        <w:rPr>
          <w:rFonts w:ascii="Noto Sans" w:hAnsi="Noto Sans" w:cs="Noto Sans"/>
          <w:b/>
          <w:bCs/>
          <w:sz w:val="20"/>
          <w:szCs w:val="20"/>
          <w:lang w:eastAsia="es-ES"/>
        </w:rPr>
        <w:t xml:space="preserve">el </w:t>
      </w:r>
      <w:r w:rsidR="005B520F" w:rsidRPr="00F82B87">
        <w:rPr>
          <w:rFonts w:ascii="Noto Sans" w:hAnsi="Noto Sans" w:cs="Noto Sans"/>
          <w:b/>
          <w:bCs/>
          <w:sz w:val="20"/>
          <w:szCs w:val="20"/>
          <w:lang w:eastAsia="es-ES"/>
        </w:rPr>
        <w:t>Oferente</w:t>
      </w:r>
      <w:r w:rsidRPr="00F82B87">
        <w:rPr>
          <w:rFonts w:ascii="Noto Sans" w:hAnsi="Noto Sans" w:cs="Noto Sans"/>
          <w:b/>
          <w:bCs/>
          <w:sz w:val="20"/>
          <w:szCs w:val="20"/>
          <w:lang w:eastAsia="es-ES"/>
        </w:rPr>
        <w:t xml:space="preserve"> deberá de integrar:</w:t>
      </w:r>
    </w:p>
    <w:p w14:paraId="51464FAF" w14:textId="77777777" w:rsidR="003F601D" w:rsidRPr="00515A40" w:rsidRDefault="003F601D" w:rsidP="003F601D">
      <w:pPr>
        <w:pStyle w:val="Prrafodelista"/>
        <w:ind w:left="0"/>
        <w:jc w:val="both"/>
        <w:rPr>
          <w:rFonts w:ascii="Noto Sans" w:hAnsi="Noto Sans" w:cs="Noto Sans"/>
          <w:sz w:val="16"/>
          <w:szCs w:val="16"/>
          <w:lang w:eastAsia="es-ES"/>
        </w:rPr>
      </w:pPr>
    </w:p>
    <w:p w14:paraId="116BD39B" w14:textId="28DD347B" w:rsidR="003F601D" w:rsidRPr="00F82B87" w:rsidRDefault="003F601D" w:rsidP="003F601D">
      <w:pPr>
        <w:pStyle w:val="Prrafodelista"/>
        <w:numPr>
          <w:ilvl w:val="0"/>
          <w:numId w:val="30"/>
        </w:numPr>
        <w:ind w:left="709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eastAsia="Times New Roman" w:hAnsi="Noto Sans" w:cs="Noto Sans"/>
          <w:sz w:val="20"/>
          <w:szCs w:val="20"/>
          <w:lang w:eastAsia="ar-SA"/>
        </w:rPr>
        <w:t xml:space="preserve">Aviso de funcionamiento del propio </w:t>
      </w:r>
      <w:r w:rsidR="005B520F" w:rsidRPr="00F82B87">
        <w:rPr>
          <w:rFonts w:ascii="Noto Sans" w:eastAsia="Times New Roman" w:hAnsi="Noto Sans" w:cs="Noto Sans"/>
          <w:sz w:val="20"/>
          <w:szCs w:val="20"/>
          <w:lang w:eastAsia="ar-SA"/>
        </w:rPr>
        <w:t>Oferente</w:t>
      </w:r>
      <w:r w:rsidRPr="00F82B87">
        <w:rPr>
          <w:rFonts w:ascii="Noto Sans" w:eastAsia="Times New Roman" w:hAnsi="Noto Sans" w:cs="Noto Sans"/>
          <w:sz w:val="20"/>
          <w:szCs w:val="20"/>
          <w:lang w:eastAsia="ar-SA"/>
        </w:rPr>
        <w:t xml:space="preserve">. </w:t>
      </w:r>
    </w:p>
    <w:p w14:paraId="70A18B6A" w14:textId="77777777" w:rsidR="003F601D" w:rsidRPr="00F82B87" w:rsidRDefault="003F601D" w:rsidP="003F601D">
      <w:pPr>
        <w:pStyle w:val="Prrafodelista"/>
        <w:numPr>
          <w:ilvl w:val="0"/>
          <w:numId w:val="30"/>
        </w:numPr>
        <w:suppressAutoHyphens/>
        <w:ind w:left="709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F82B87">
        <w:rPr>
          <w:rFonts w:ascii="Noto Sans" w:hAnsi="Noto Sans" w:cs="Noto Sans"/>
          <w:sz w:val="20"/>
          <w:szCs w:val="20"/>
        </w:rPr>
        <w:t>Aviso de funcionamiento del fabricante.</w:t>
      </w:r>
    </w:p>
    <w:p w14:paraId="006E64DC" w14:textId="77777777" w:rsidR="003F601D" w:rsidRPr="00515A40" w:rsidRDefault="003F601D" w:rsidP="003F601D">
      <w:pPr>
        <w:jc w:val="both"/>
        <w:rPr>
          <w:rFonts w:ascii="Noto Sans" w:eastAsia="Montserrat" w:hAnsi="Noto Sans" w:cs="Noto Sans"/>
          <w:sz w:val="16"/>
          <w:szCs w:val="16"/>
        </w:rPr>
      </w:pPr>
    </w:p>
    <w:p w14:paraId="26200F6F" w14:textId="46439BC6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Adicionalmente y en apego a las disposiciones emitidas por la Comisión Federal contra Riesgos Sanitarios (COFEPRIS) publicadas en la página </w:t>
      </w:r>
      <w:hyperlink r:id="rId7">
        <w:r w:rsidRPr="00F82B87">
          <w:rPr>
            <w:rFonts w:ascii="Noto Sans" w:eastAsia="Montserrat" w:hAnsi="Noto Sans" w:cs="Noto Sans"/>
            <w:color w:val="467886"/>
            <w:sz w:val="19"/>
            <w:szCs w:val="19"/>
            <w:u w:val="single"/>
          </w:rPr>
          <w:t>https://www.gob.mx/cofepris/acciones-y-programas/plataforma-de-proveedores-irreulares-de-medicamentos?state=published</w:t>
        </w:r>
      </w:hyperlink>
      <w:r w:rsidRPr="00F82B87">
        <w:rPr>
          <w:rFonts w:ascii="Noto Sans" w:eastAsia="Montserrat" w:hAnsi="Noto Sans" w:cs="Noto Sans"/>
          <w:sz w:val="19"/>
          <w:szCs w:val="19"/>
        </w:rPr>
        <w:t>,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 el </w:t>
      </w:r>
      <w:r w:rsidRPr="00F82B87">
        <w:rPr>
          <w:rFonts w:ascii="Noto Sans" w:eastAsia="Montserrat" w:hAnsi="Noto Sans" w:cs="Noto Sans"/>
          <w:sz w:val="20"/>
          <w:szCs w:val="20"/>
        </w:rPr>
        <w:lastRenderedPageBreak/>
        <w:t>“</w:t>
      </w:r>
      <w:r w:rsidR="005B520F" w:rsidRPr="00F82B87">
        <w:rPr>
          <w:rFonts w:ascii="Noto Sans" w:eastAsia="Montserrat" w:hAnsi="Noto Sans" w:cs="Noto Sans"/>
          <w:sz w:val="20"/>
          <w:szCs w:val="20"/>
        </w:rPr>
        <w:t>Oferente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” podrá presentar escrito en el que manifieste que los involucrados en el proceso de almacenamiento y distribución no se encuentran en el listado en comento. </w:t>
      </w:r>
    </w:p>
    <w:p w14:paraId="36FCE20E" w14:textId="77777777" w:rsidR="003F601D" w:rsidRPr="00515A40" w:rsidRDefault="003F601D" w:rsidP="003F601D">
      <w:pPr>
        <w:jc w:val="both"/>
        <w:rPr>
          <w:rFonts w:ascii="Noto Sans" w:eastAsia="Montserrat" w:hAnsi="Noto Sans" w:cs="Noto Sans"/>
          <w:sz w:val="16"/>
          <w:szCs w:val="16"/>
        </w:rPr>
      </w:pPr>
    </w:p>
    <w:p w14:paraId="1E78F211" w14:textId="7F16C26B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Con independencia de lo anterior, en el proceso de evaluación técnica se consultará que los responsables del proceso de almacenamiento y distribución, no se encuentren </w:t>
      </w:r>
      <w:r w:rsidR="008F3CFB">
        <w:rPr>
          <w:rFonts w:ascii="Noto Sans" w:eastAsia="Montserrat" w:hAnsi="Noto Sans" w:cs="Noto Sans"/>
          <w:sz w:val="20"/>
          <w:szCs w:val="20"/>
        </w:rPr>
        <w:t xml:space="preserve">contemplados </w:t>
      </w:r>
      <w:r w:rsidR="00D023D3">
        <w:rPr>
          <w:rFonts w:ascii="Noto Sans" w:eastAsia="Montserrat" w:hAnsi="Noto Sans" w:cs="Noto Sans"/>
          <w:sz w:val="20"/>
          <w:szCs w:val="20"/>
        </w:rPr>
        <w:t>en</w:t>
      </w:r>
      <w:r w:rsidRPr="00F82B87">
        <w:rPr>
          <w:rFonts w:ascii="Noto Sans" w:eastAsia="Montserrat" w:hAnsi="Noto Sans" w:cs="Noto Sans"/>
          <w:sz w:val="20"/>
          <w:szCs w:val="20"/>
        </w:rPr>
        <w:t xml:space="preserve"> la “Relación de distribuidores de medicamentos por lo que no cumplen con la regulación sanitaria”; en caso de que aparezca en esta lista, el requisito contenido en el presente numeral se tendrá como </w:t>
      </w:r>
      <w:r w:rsidRPr="00F82B87">
        <w:rPr>
          <w:rFonts w:ascii="Noto Sans" w:eastAsia="Montserrat" w:hAnsi="Noto Sans" w:cs="Noto Sans"/>
          <w:b/>
          <w:sz w:val="20"/>
          <w:szCs w:val="20"/>
        </w:rPr>
        <w:t>incumplido</w:t>
      </w:r>
      <w:r w:rsidRPr="00F82B87">
        <w:rPr>
          <w:rFonts w:ascii="Noto Sans" w:eastAsia="Montserrat" w:hAnsi="Noto Sans" w:cs="Noto Sans"/>
          <w:sz w:val="20"/>
          <w:szCs w:val="20"/>
        </w:rPr>
        <w:t>, siendo motivo de incumplimiento técnico.</w:t>
      </w:r>
    </w:p>
    <w:p w14:paraId="20EB302C" w14:textId="77777777" w:rsidR="003F601D" w:rsidRPr="00515A40" w:rsidRDefault="003F601D" w:rsidP="003F601D">
      <w:pPr>
        <w:jc w:val="both"/>
        <w:rPr>
          <w:rFonts w:ascii="Noto Sans" w:eastAsia="Montserrat" w:hAnsi="Noto Sans" w:cs="Noto Sans"/>
          <w:sz w:val="18"/>
          <w:szCs w:val="18"/>
        </w:rPr>
      </w:pPr>
    </w:p>
    <w:p w14:paraId="79A3D216" w14:textId="71E05133" w:rsidR="003F601D" w:rsidRPr="00F82B87" w:rsidRDefault="008E5CF8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>
        <w:rPr>
          <w:rFonts w:ascii="Noto Sans" w:eastAsia="Montserrat" w:hAnsi="Noto Sans" w:cs="Noto Sans"/>
          <w:b/>
          <w:color w:val="000000"/>
          <w:sz w:val="20"/>
          <w:szCs w:val="20"/>
        </w:rPr>
        <w:t>8</w:t>
      </w:r>
      <w:r w:rsidR="003F601D" w:rsidRPr="00F82B87">
        <w:rPr>
          <w:rFonts w:ascii="Noto Sans" w:eastAsia="Montserrat" w:hAnsi="Noto Sans" w:cs="Noto Sans"/>
          <w:b/>
          <w:color w:val="000000"/>
          <w:sz w:val="20"/>
          <w:szCs w:val="20"/>
        </w:rPr>
        <w:t>. Registro sanitario</w:t>
      </w:r>
      <w:r w:rsidR="003F601D" w:rsidRPr="00F82B87">
        <w:rPr>
          <w:rFonts w:ascii="Noto Sans" w:eastAsia="Montserrat" w:hAnsi="Noto Sans" w:cs="Noto Sans"/>
          <w:sz w:val="20"/>
          <w:szCs w:val="20"/>
        </w:rPr>
        <w:t>:</w:t>
      </w:r>
    </w:p>
    <w:p w14:paraId="1CBF887C" w14:textId="77777777" w:rsidR="003F601D" w:rsidRPr="00515A40" w:rsidRDefault="003F601D" w:rsidP="003F601D">
      <w:pPr>
        <w:jc w:val="both"/>
        <w:rPr>
          <w:rFonts w:ascii="Noto Sans" w:eastAsia="Montserrat" w:hAnsi="Noto Sans" w:cs="Noto Sans"/>
          <w:sz w:val="18"/>
          <w:szCs w:val="18"/>
        </w:rPr>
      </w:pPr>
    </w:p>
    <w:p w14:paraId="7AE3C580" w14:textId="77777777" w:rsidR="003F601D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Conforme al artículo 376 de la Ley General de Salud, deberán anexar para cada partida que oferten, y con base a la información que del registro sanitario se plasme en la propuesta técnica lo siguiente: </w:t>
      </w:r>
    </w:p>
    <w:p w14:paraId="6378C980" w14:textId="77777777" w:rsidR="003F3790" w:rsidRPr="00515A40" w:rsidRDefault="003F3790" w:rsidP="003F601D">
      <w:pPr>
        <w:jc w:val="both"/>
        <w:rPr>
          <w:rFonts w:ascii="Noto Sans" w:eastAsia="Montserrat" w:hAnsi="Noto Sans" w:cs="Noto Sans"/>
          <w:sz w:val="18"/>
          <w:szCs w:val="18"/>
        </w:rPr>
      </w:pPr>
    </w:p>
    <w:p w14:paraId="0F1CB225" w14:textId="77777777" w:rsidR="003F601D" w:rsidRPr="00F82B87" w:rsidRDefault="003F601D" w:rsidP="003F601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Copia legible del Registro Sanitario vigente, expedido por la Comisión Federal para la Protección Contra Riesgos Sanitarios (COFEPRIS), conforme a lo establecido en el artículo 376 de la Ley General de Salud, debidamente referenciado con clave del bien ofertado a 10 dígitos conforme al Anexo 1 Demanda agregada en el que se desprenda la cédula descriptiva (descripción e indicación terapéutica) conforme al Compendio Nacional de Insumos para la Salud.</w:t>
      </w:r>
    </w:p>
    <w:p w14:paraId="5AEAE59E" w14:textId="77777777" w:rsidR="003F601D" w:rsidRPr="00515A40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18"/>
          <w:szCs w:val="18"/>
        </w:rPr>
      </w:pPr>
    </w:p>
    <w:p w14:paraId="0077D6BD" w14:textId="77777777" w:rsidR="003F601D" w:rsidRPr="00F82B87" w:rsidRDefault="003F601D" w:rsidP="003F601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hAnsi="Noto Sans" w:cs="Noto Sans"/>
          <w:color w:val="000000"/>
          <w:sz w:val="20"/>
          <w:szCs w:val="20"/>
        </w:rPr>
        <w:t xml:space="preserve">En </w:t>
      </w:r>
      <w:r w:rsidRPr="00F82B87">
        <w:rPr>
          <w:rFonts w:ascii="Noto Sans" w:eastAsia="Montserrat" w:hAnsi="Noto Sans" w:cs="Noto Sans"/>
          <w:color w:val="000000"/>
          <w:sz w:val="20"/>
          <w:szCs w:val="20"/>
        </w:rPr>
        <w:t>caso</w:t>
      </w:r>
      <w:r w:rsidRPr="00F82B87">
        <w:rPr>
          <w:rFonts w:ascii="Noto Sans" w:hAnsi="Noto Sans" w:cs="Noto Sans"/>
          <w:color w:val="000000"/>
          <w:sz w:val="20"/>
          <w:szCs w:val="20"/>
        </w:rPr>
        <w:t xml:space="preserve"> de que el Registro Sanitario no se encuentre dentro del periodo de vigencia de 5 años, o se encuentre dentro de los 150 días naturales previos a su vencimiento:</w:t>
      </w:r>
    </w:p>
    <w:p w14:paraId="1075B933" w14:textId="77777777" w:rsidR="003F601D" w:rsidRPr="00515A40" w:rsidRDefault="003F601D" w:rsidP="003F601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Noto Sans" w:hAnsi="Noto Sans" w:cs="Noto Sans"/>
          <w:color w:val="000000"/>
          <w:sz w:val="18"/>
          <w:szCs w:val="18"/>
        </w:rPr>
      </w:pPr>
    </w:p>
    <w:p w14:paraId="0F4E9746" w14:textId="77777777" w:rsidR="003F601D" w:rsidRPr="00F82B87" w:rsidRDefault="003F601D" w:rsidP="003F601D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hAnsi="Noto Sans" w:cs="Noto Sans"/>
          <w:color w:val="000000"/>
          <w:sz w:val="20"/>
          <w:szCs w:val="20"/>
        </w:rPr>
        <w:t>Copia simple legible del Registro Sanitario sometido a prórroga;</w:t>
      </w:r>
    </w:p>
    <w:p w14:paraId="550E0AD1" w14:textId="77777777" w:rsidR="003F601D" w:rsidRPr="00F82B87" w:rsidRDefault="003F601D" w:rsidP="003F601D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hAnsi="Noto Sans" w:cs="Noto Sans"/>
          <w:color w:val="000000"/>
          <w:sz w:val="20"/>
          <w:szCs w:val="20"/>
        </w:rPr>
        <w:t>Copia simple legible del acuse de recibo del trámite de prórroga presentado ante la COFEPRIS. Para la Segunda Prórroga y subsecuentes podrá anexar Constancia de Prórroga Digital en la que se muestra el número de registro y la fecha de vigencia prorrogada.</w:t>
      </w:r>
    </w:p>
    <w:p w14:paraId="16C1E6D5" w14:textId="77777777" w:rsidR="003F601D" w:rsidRPr="00F82B87" w:rsidRDefault="003F601D" w:rsidP="003F601D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hAnsi="Noto Sans" w:cs="Noto Sans"/>
          <w:color w:val="000000"/>
          <w:sz w:val="20"/>
          <w:szCs w:val="20"/>
        </w:rPr>
        <w:t>Copia simple legible del Trámite de Solicitud Prórroga del Registro Sanitario presentado ante la COFEPRIS, que permita acreditar claramente que se trata del insumo y registro sanitario que oferta y:</w:t>
      </w:r>
    </w:p>
    <w:p w14:paraId="27C12E94" w14:textId="77777777" w:rsidR="003F601D" w:rsidRPr="00F82B87" w:rsidRDefault="003F601D" w:rsidP="003F601D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  <w:r w:rsidRPr="00F82B87">
        <w:rPr>
          <w:rFonts w:ascii="Noto Sans" w:hAnsi="Noto Sans" w:cs="Noto Sans"/>
          <w:color w:val="000000"/>
          <w:sz w:val="20"/>
          <w:szCs w:val="20"/>
        </w:rPr>
        <w:t>Carta en hoja membretada y firmada por el representante legal del Titular del Registro Sanitario, en donde manifieste que el trámite de prórroga del Registro Sanitario, del cual presenta copia fue sometido en tiempo y forma conforme al artículo 190 Bis 6 y Bis 7 del Reglamento de Insumos para la Salud, y que el acuse de recibo presentado corresponde al producto sometido a trámite de prórroga ante COFEPRIS y que a la fecha de presentación de su propuesta la autoridad sanitaria no ha emitido respuesta alguna, por lo que su registro se encuentra vigente.</w:t>
      </w:r>
    </w:p>
    <w:p w14:paraId="3924BC42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</w:p>
    <w:p w14:paraId="5156F74F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lastRenderedPageBreak/>
        <w:t xml:space="preserve">Cada registro sanitario presentado, podrá ser consultado en la página  </w:t>
      </w:r>
      <w:hyperlink r:id="rId8">
        <w:r w:rsidRPr="00F82B87">
          <w:rPr>
            <w:rFonts w:ascii="Noto Sans" w:eastAsia="Montserrat" w:hAnsi="Noto Sans" w:cs="Noto Sans"/>
            <w:color w:val="156082" w:themeColor="accent1"/>
            <w:sz w:val="20"/>
            <w:szCs w:val="20"/>
          </w:rPr>
          <w:t>https://tramiteselectronicos02.cofepris.gob.mx/BuscadorPublicoRegistrosSanitarios/BusquedaRegistroSanitario.aspx</w:t>
        </w:r>
      </w:hyperlink>
      <w:r w:rsidRPr="00F82B87">
        <w:rPr>
          <w:rFonts w:ascii="Noto Sans" w:eastAsia="Montserrat" w:hAnsi="Noto Sans" w:cs="Noto Sans"/>
          <w:color w:val="156082" w:themeColor="accent1"/>
          <w:sz w:val="20"/>
          <w:szCs w:val="20"/>
        </w:rPr>
        <w:t xml:space="preserve">. </w:t>
      </w:r>
    </w:p>
    <w:p w14:paraId="105A688B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776963FA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Los registros sanitarios que aparezcan en la citada liga como vigentes, serán considerados así, para efectos del cumplimiento técnico. </w:t>
      </w:r>
    </w:p>
    <w:p w14:paraId="212D529A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62C69D42" w14:textId="59AFC109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En caso de que el registro sanitario no aparezca como “vigente” se podrá realizar consulta formal a la Comisión Federal de Protección de Riesgos Sanitarios (COFEPRIS); en caso de que no se indique “vigente”, se procederá a determinar incumplimiento técnico. </w:t>
      </w:r>
    </w:p>
    <w:p w14:paraId="788BD978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</w:p>
    <w:p w14:paraId="2822D166" w14:textId="2E81201C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  <w:lang w:eastAsia="es-ES"/>
        </w:rPr>
      </w:pPr>
      <w:r w:rsidRPr="00F82B87">
        <w:rPr>
          <w:rFonts w:ascii="Noto Sans" w:hAnsi="Noto Sans" w:cs="Noto Sans"/>
          <w:sz w:val="20"/>
          <w:szCs w:val="20"/>
          <w:lang w:eastAsia="es-ES"/>
        </w:rPr>
        <w:t>Para el caso de claves que requieren registro sanitario, en que se haya solicitado la expedición de este ante la Comisión Federal para la Protección contra Riesgos Sanitarios (COFEPRIS) o se haya realizado una consulta por escrito y esa Comisión haya notificado que el insumo no requiere registro sanitario, deberá anexar lo siguiente:</w:t>
      </w:r>
    </w:p>
    <w:p w14:paraId="5AC7F2D2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  <w:lang w:eastAsia="es-ES"/>
        </w:rPr>
      </w:pPr>
    </w:p>
    <w:p w14:paraId="43BB480B" w14:textId="77777777" w:rsidR="003F601D" w:rsidRPr="00F82B87" w:rsidRDefault="003F601D" w:rsidP="003F601D">
      <w:pPr>
        <w:pStyle w:val="Prrafodelista"/>
        <w:numPr>
          <w:ilvl w:val="0"/>
          <w:numId w:val="32"/>
        </w:numPr>
        <w:spacing w:line="259" w:lineRule="auto"/>
        <w:ind w:left="426"/>
        <w:jc w:val="both"/>
        <w:rPr>
          <w:rFonts w:ascii="Noto Sans" w:hAnsi="Noto Sans" w:cs="Noto Sans"/>
          <w:sz w:val="20"/>
          <w:szCs w:val="20"/>
          <w:lang w:eastAsia="es-ES"/>
        </w:rPr>
      </w:pPr>
      <w:r w:rsidRPr="00F82B87">
        <w:rPr>
          <w:rFonts w:ascii="Noto Sans" w:hAnsi="Noto Sans" w:cs="Noto Sans"/>
          <w:sz w:val="20"/>
          <w:szCs w:val="20"/>
          <w:lang w:eastAsia="es-ES"/>
        </w:rPr>
        <w:t>Constancia emitida por la COFEPRIS u oficio de excepción donde se manifieste que el bien ofertado no requiere de Registro Sanitario, en la que indique de manera expresa la descripción del insumo y esta coincida con la solicitada en la demanda agregada.</w:t>
      </w:r>
    </w:p>
    <w:p w14:paraId="1894941F" w14:textId="77777777" w:rsidR="007F6F83" w:rsidRPr="00F82B87" w:rsidRDefault="007F6F83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20"/>
          <w:szCs w:val="20"/>
        </w:rPr>
      </w:pPr>
    </w:p>
    <w:p w14:paraId="3E95E466" w14:textId="77777777" w:rsidR="003F601D" w:rsidRPr="00F82B87" w:rsidRDefault="003F601D" w:rsidP="003F601D">
      <w:pPr>
        <w:jc w:val="both"/>
        <w:rPr>
          <w:rFonts w:ascii="Noto Sans" w:hAnsi="Noto Sans" w:cs="Noto Sans"/>
          <w:b/>
          <w:bCs/>
          <w:sz w:val="20"/>
          <w:szCs w:val="20"/>
          <w:lang w:eastAsia="es-ES"/>
        </w:rPr>
      </w:pPr>
      <w:r w:rsidRPr="00F82B87">
        <w:rPr>
          <w:rFonts w:ascii="Noto Sans" w:hAnsi="Noto Sans" w:cs="Noto Sans"/>
          <w:b/>
          <w:bCs/>
          <w:sz w:val="20"/>
          <w:szCs w:val="20"/>
          <w:lang w:eastAsia="es-ES"/>
        </w:rPr>
        <w:t>Para las claves que no requieren registro</w:t>
      </w:r>
    </w:p>
    <w:p w14:paraId="1768007D" w14:textId="77777777" w:rsidR="003F601D" w:rsidRPr="00F82B87" w:rsidRDefault="003F601D" w:rsidP="003F601D">
      <w:pPr>
        <w:jc w:val="both"/>
        <w:rPr>
          <w:rFonts w:ascii="Noto Sans" w:hAnsi="Noto Sans" w:cs="Noto Sans"/>
          <w:b/>
          <w:bCs/>
          <w:sz w:val="16"/>
          <w:szCs w:val="16"/>
          <w:lang w:eastAsia="es-ES"/>
        </w:rPr>
      </w:pPr>
    </w:p>
    <w:p w14:paraId="0BE78751" w14:textId="50C24E79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>La clave del bien ofertado a 10 dígitos, la cédula descriptiva del Compendio Nacional de Insumos para la Salud conforme a la Demanda Agregada, la marca, los datos del fabricante (razón social y domicilio)</w:t>
      </w:r>
      <w:r w:rsidR="002E4B38">
        <w:rPr>
          <w:rFonts w:ascii="Noto Sans" w:hAnsi="Noto Sans" w:cs="Noto Sans"/>
          <w:sz w:val="20"/>
          <w:szCs w:val="20"/>
        </w:rPr>
        <w:t xml:space="preserve"> y</w:t>
      </w:r>
      <w:r w:rsidRPr="00F82B87">
        <w:rPr>
          <w:rFonts w:ascii="Noto Sans" w:hAnsi="Noto Sans" w:cs="Noto Sans"/>
          <w:sz w:val="20"/>
          <w:szCs w:val="20"/>
        </w:rPr>
        <w:t xml:space="preserve"> país de origen, se validarán con la etiqueta del producto terminado para su comercialización, definida conforme a la NORMA Oficial Mexicana NOM-137-SSA1-2008, Etiquetado de dispositivos médicos, como el marbete, rótulo, marca o imagen gráfica, que se haya escrito, impreso, estarcido, marcado, marcado en relieve o en hueco, grabado, adherido o precintado en cualquier material susceptible de contener el insumo, incluyendo el envase mismo, en idioma español.</w:t>
      </w:r>
    </w:p>
    <w:p w14:paraId="4C3EE1FA" w14:textId="77777777" w:rsidR="003F601D" w:rsidRPr="00F82B87" w:rsidRDefault="003F601D" w:rsidP="003F601D">
      <w:pPr>
        <w:jc w:val="both"/>
        <w:rPr>
          <w:rFonts w:ascii="Noto Sans" w:hAnsi="Noto Sans" w:cs="Noto Sans"/>
          <w:sz w:val="16"/>
          <w:szCs w:val="16"/>
        </w:rPr>
      </w:pPr>
    </w:p>
    <w:p w14:paraId="23700C76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>En su caso podrán exhibir contraetiqueta, es decir la etiqueta que contiene la información complementaria o total mínima obligatoria sanitaria y comercial, cuando la etiqueta de origen no cumple parcial o totalmente con dicha NORMA Oficial Mexicana NOM-137-SSA1-2008.</w:t>
      </w:r>
    </w:p>
    <w:p w14:paraId="1C9AE023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7C956D50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>El Instituto Mexicano del Seguro Social podrá validar en cualquier tiempo previo, durante o posterior al procedimiento de contratación la veracidad de los documentos y manifestaciones vertidas ante la Autoridad Sanitaria, Comisión Federal para la Protección contra Riesgos Sanitarios.</w:t>
      </w:r>
    </w:p>
    <w:p w14:paraId="0B8F84A9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1BE0FEC5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 xml:space="preserve">Solo en caso de que la etiqueta y/o contraetiqueta no desprenda la totalidad de la cédula descriptiva del Compendio Nacional de Insumos para la Salud, se podrán anexar fichas técnicas, folletos, catálogos, fotografías o manuales debidamente referenciados con la clave </w:t>
      </w:r>
      <w:r w:rsidRPr="00F82B87">
        <w:rPr>
          <w:rFonts w:ascii="Noto Sans" w:hAnsi="Noto Sans" w:cs="Noto Sans"/>
          <w:sz w:val="20"/>
          <w:szCs w:val="20"/>
        </w:rPr>
        <w:lastRenderedPageBreak/>
        <w:t>del bien ofertado a 10 dígitos. En caso de que la documentación anexa no se encuentre referenciada no será objeto de evaluación técnica.</w:t>
      </w:r>
    </w:p>
    <w:p w14:paraId="219A87F6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405EAB47" w14:textId="22D4E294" w:rsidR="003F601D" w:rsidRPr="00F82B87" w:rsidRDefault="00384247" w:rsidP="003F60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r>
        <w:rPr>
          <w:rFonts w:ascii="Noto Sans" w:eastAsia="Montserrat" w:hAnsi="Noto Sans" w:cs="Noto Sans"/>
          <w:b/>
          <w:bCs/>
          <w:sz w:val="20"/>
          <w:szCs w:val="20"/>
        </w:rPr>
        <w:t>9</w:t>
      </w:r>
      <w:r w:rsidR="00C64846">
        <w:rPr>
          <w:rFonts w:ascii="Noto Sans" w:eastAsia="Montserrat" w:hAnsi="Noto Sans" w:cs="Noto Sans"/>
          <w:b/>
          <w:bCs/>
          <w:sz w:val="20"/>
          <w:szCs w:val="20"/>
        </w:rPr>
        <w:t>.</w:t>
      </w:r>
      <w:r w:rsidR="003F601D" w:rsidRPr="00F82B87">
        <w:rPr>
          <w:rFonts w:ascii="Noto Sans" w:eastAsia="Montserrat" w:hAnsi="Noto Sans" w:cs="Noto Sans"/>
          <w:sz w:val="20"/>
          <w:szCs w:val="20"/>
        </w:rPr>
        <w:t xml:space="preserve"> </w:t>
      </w:r>
      <w:bookmarkStart w:id="3" w:name="_Hlk196388737"/>
      <w:r w:rsidR="003F601D" w:rsidRPr="00F82B87">
        <w:rPr>
          <w:rFonts w:ascii="Noto Sans" w:eastAsia="Montserrat" w:hAnsi="Noto Sans" w:cs="Noto Sans"/>
          <w:b/>
          <w:bCs/>
          <w:sz w:val="20"/>
          <w:szCs w:val="20"/>
        </w:rPr>
        <w:t xml:space="preserve">Folletos, catálogos, fotografías, manuales entre otros, en caso de que se requieran para comprobar sus especificaciones </w:t>
      </w:r>
      <w:bookmarkEnd w:id="3"/>
      <w:r w:rsidR="003F601D" w:rsidRPr="00F82B87">
        <w:rPr>
          <w:rFonts w:ascii="Noto Sans" w:eastAsia="Montserrat" w:hAnsi="Noto Sans" w:cs="Noto Sans"/>
          <w:b/>
          <w:bCs/>
          <w:sz w:val="20"/>
          <w:szCs w:val="20"/>
        </w:rPr>
        <w:t>(4.24.4 de las Políticas, Bases y Lineamientos en materia de adquisiciones, Arrendamientos y Servicios del instituto Mexicano del Seguro Social, POBALINES)</w:t>
      </w:r>
    </w:p>
    <w:p w14:paraId="0ADDA481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Noto Sans" w:hAnsi="Noto Sans" w:cs="Noto Sans"/>
          <w:color w:val="000000"/>
          <w:sz w:val="20"/>
          <w:szCs w:val="20"/>
        </w:rPr>
      </w:pPr>
    </w:p>
    <w:p w14:paraId="73FC96F1" w14:textId="271FB275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 xml:space="preserve">En caso de que el registro sanitario no desprenda el contenido de la demanda agregada, propuesta técnica, el </w:t>
      </w:r>
      <w:r w:rsidR="005B520F" w:rsidRPr="00F82B87">
        <w:rPr>
          <w:rFonts w:ascii="Noto Sans" w:hAnsi="Noto Sans" w:cs="Noto Sans"/>
          <w:sz w:val="20"/>
          <w:szCs w:val="20"/>
        </w:rPr>
        <w:t>Oferente</w:t>
      </w:r>
      <w:r w:rsidRPr="00F82B87">
        <w:rPr>
          <w:rFonts w:ascii="Noto Sans" w:hAnsi="Noto Sans" w:cs="Noto Sans"/>
          <w:sz w:val="20"/>
          <w:szCs w:val="20"/>
        </w:rPr>
        <w:t xml:space="preserve"> deberá anexar etiqueta del producto terminado para su comercialización, en idioma español, identificando o referenciando la clave del bien ofertado a 10 dígitos que de manera invariable deberá contener el registro sanitario que se complementa. </w:t>
      </w:r>
    </w:p>
    <w:p w14:paraId="3C379097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3AB2C035" w14:textId="6E268A99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 xml:space="preserve">Para los bienes que no requieren registro sanitario el </w:t>
      </w:r>
      <w:r w:rsidR="005B520F" w:rsidRPr="00F82B87">
        <w:rPr>
          <w:rFonts w:ascii="Noto Sans" w:hAnsi="Noto Sans" w:cs="Noto Sans"/>
          <w:sz w:val="20"/>
          <w:szCs w:val="20"/>
        </w:rPr>
        <w:t>Oferente</w:t>
      </w:r>
      <w:r w:rsidRPr="00F82B87">
        <w:rPr>
          <w:rFonts w:ascii="Noto Sans" w:hAnsi="Noto Sans" w:cs="Noto Sans"/>
          <w:sz w:val="20"/>
          <w:szCs w:val="20"/>
        </w:rPr>
        <w:t xml:space="preserve"> deberá anexar etiqueta del producto terminado para su comercialización, en idioma español, identificando o referenciando la clave del bien ofertado a 10 dígitos.</w:t>
      </w:r>
    </w:p>
    <w:p w14:paraId="76847270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522733F0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 xml:space="preserve">La etiqueta se define como el marbete, rotulo, marca o imagen gráfica que se encuentre escrito, impreso, estarcido, marcado en relieve o en hueco, grabado, adherido o precintado en cualquier material susceptible de contener el insumo, incluyendo el envase mismo, que permitan acreditar claramente las especificaciones y características de los bienes ofertados; documental que deberá integrarse en la propuesta técnica. </w:t>
      </w:r>
    </w:p>
    <w:p w14:paraId="450064C4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3B26803B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>En su caso podrán exhibir contra etiqueta, es decir la etiqueta que contiene la información complementaria o total mínima obligatoria sanitaria y comercial, cuando la etiqueta de origen no cumple parcial o totalmente con la Norma Oficial Mexicana NOM-137-SSA1-2008.</w:t>
      </w:r>
    </w:p>
    <w:p w14:paraId="4F1226C8" w14:textId="77777777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0666AE36" w14:textId="1FE0BCF5" w:rsidR="003F601D" w:rsidRPr="00F82B87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  <w:r w:rsidRPr="00F82B87">
        <w:rPr>
          <w:rFonts w:ascii="Noto Sans" w:hAnsi="Noto Sans" w:cs="Noto Sans"/>
          <w:sz w:val="20"/>
          <w:szCs w:val="20"/>
        </w:rPr>
        <w:t>Solo en caso de que la etiqueta y/o contraetiqueta no complemente en su totalidad el Registro Sanitario para los bienes que lo requieren o no desprenda la totalidad de la cédula descriptiva del Compendio Nacional de Insumos para la Salud, se podrán anexar fichas técnicas, folletos, catálogos, fotografías o manuales debidamente referenciados con la clave del bien ofertado a 10 dígitos. En caso de que la documentación anexa no se encuentre debidamente referenciada no será objeto de evaluación técnica.</w:t>
      </w:r>
    </w:p>
    <w:p w14:paraId="2C360225" w14:textId="77777777" w:rsidR="003F601D" w:rsidRDefault="003F601D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59701DEA" w14:textId="5EAAC5C0" w:rsidR="000A7F85" w:rsidRPr="00F82B87" w:rsidRDefault="004672CC" w:rsidP="000A7F85">
      <w:pPr>
        <w:jc w:val="both"/>
        <w:rPr>
          <w:rFonts w:ascii="Noto Sans" w:hAnsi="Noto Sans" w:cs="Noto Sans"/>
          <w:sz w:val="20"/>
          <w:szCs w:val="20"/>
        </w:rPr>
      </w:pPr>
      <w:r>
        <w:rPr>
          <w:rFonts w:ascii="Noto Sans" w:hAnsi="Noto Sans" w:cs="Noto Sans"/>
          <w:sz w:val="20"/>
          <w:szCs w:val="20"/>
        </w:rPr>
        <w:t xml:space="preserve">Para los bienes que no requieren registro sanitario y </w:t>
      </w:r>
      <w:r w:rsidR="000A7F85">
        <w:rPr>
          <w:rFonts w:ascii="Noto Sans" w:hAnsi="Noto Sans" w:cs="Noto Sans"/>
          <w:sz w:val="20"/>
          <w:szCs w:val="20"/>
        </w:rPr>
        <w:t xml:space="preserve">solo </w:t>
      </w:r>
      <w:r w:rsidR="000A7F85" w:rsidRPr="00F82B87">
        <w:rPr>
          <w:rFonts w:ascii="Noto Sans" w:hAnsi="Noto Sans" w:cs="Noto Sans"/>
          <w:sz w:val="20"/>
          <w:szCs w:val="20"/>
        </w:rPr>
        <w:t>en caso de que la etiqueta y/o contraetiqueta no desprenda la totalidad de la cédula descriptiva del Compendio Nacional de Insumos para la Salud, se podrán anexar fichas técnicas, folletos, catálogos, fotografías o manuales debidamente referenciados con la clave del bien ofertado a 10 dígitos. En caso de que la documentación anexa no se encuentre referenciada no será objeto de evaluación técnica.</w:t>
      </w:r>
    </w:p>
    <w:p w14:paraId="70981328" w14:textId="77777777" w:rsidR="004672CC" w:rsidRPr="00F82B87" w:rsidRDefault="004672CC" w:rsidP="003F601D">
      <w:pPr>
        <w:jc w:val="both"/>
        <w:rPr>
          <w:rFonts w:ascii="Noto Sans" w:hAnsi="Noto Sans" w:cs="Noto Sans"/>
          <w:sz w:val="20"/>
          <w:szCs w:val="20"/>
        </w:rPr>
      </w:pPr>
    </w:p>
    <w:p w14:paraId="2EFD0595" w14:textId="7319E96C" w:rsidR="003F601D" w:rsidRPr="00F82B87" w:rsidRDefault="00B551C6" w:rsidP="003F601D">
      <w:pPr>
        <w:jc w:val="both"/>
        <w:rPr>
          <w:rFonts w:ascii="Noto Sans" w:eastAsia="Montserrat" w:hAnsi="Noto Sans" w:cs="Noto Sans"/>
          <w:b/>
          <w:color w:val="000000"/>
          <w:sz w:val="20"/>
          <w:szCs w:val="20"/>
        </w:rPr>
      </w:pPr>
      <w:r>
        <w:rPr>
          <w:rFonts w:ascii="Noto Sans" w:eastAsia="Montserrat" w:hAnsi="Noto Sans" w:cs="Noto Sans"/>
          <w:b/>
          <w:color w:val="000000"/>
          <w:sz w:val="20"/>
          <w:szCs w:val="20"/>
        </w:rPr>
        <w:t>10</w:t>
      </w:r>
      <w:r w:rsidR="003F601D" w:rsidRPr="00F82B87">
        <w:rPr>
          <w:rFonts w:ascii="Noto Sans" w:eastAsia="Montserrat" w:hAnsi="Noto Sans" w:cs="Noto Sans"/>
          <w:b/>
          <w:color w:val="000000"/>
          <w:sz w:val="20"/>
          <w:szCs w:val="20"/>
        </w:rPr>
        <w:t>. Carta de Respaldo</w:t>
      </w:r>
    </w:p>
    <w:p w14:paraId="3BCBEB30" w14:textId="77777777" w:rsidR="003F601D" w:rsidRPr="00F82B87" w:rsidRDefault="003F601D" w:rsidP="003F601D">
      <w:pPr>
        <w:rPr>
          <w:rFonts w:ascii="Noto Sans" w:eastAsia="Montserrat" w:hAnsi="Noto Sans" w:cs="Noto Sans"/>
          <w:b/>
          <w:sz w:val="20"/>
          <w:szCs w:val="20"/>
          <w:lang w:val="es-ES_tradnl"/>
        </w:rPr>
      </w:pPr>
    </w:p>
    <w:p w14:paraId="35D96D3F" w14:textId="77777777" w:rsidR="00477855" w:rsidRPr="00EF72A4" w:rsidRDefault="00477855" w:rsidP="00477855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lastRenderedPageBreak/>
        <w:t>En caso de que el “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t xml:space="preserve">” no sea titular del o los registros sanitarios 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 xml:space="preserve">de los bienes que requieren dicha autorización sanitaria, </w:t>
      </w: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t>o fabricante de los bienes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 xml:space="preserve"> que no requieren registro sanitario</w:t>
      </w: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t>, deberá considerar para el cumplimiento técnico, la incorporación de escrito del (los) titular (es) del (los) registro (s) sanitario (s), o fabricante (s) en papel membretado y firmado por el representante legal, en la que manifieste:</w:t>
      </w:r>
    </w:p>
    <w:p w14:paraId="3EA7A275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</w:p>
    <w:p w14:paraId="401040EA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La clave y registro que respalda</w:t>
      </w:r>
    </w:p>
    <w:p w14:paraId="4A9725C0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Número de procedimiento en que oferta.</w:t>
      </w:r>
    </w:p>
    <w:p w14:paraId="2390214D" w14:textId="16BEC1D5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La cantidad de bienes con los que respalda la propuesta del “</w:t>
      </w:r>
      <w:r w:rsidR="005B520F" w:rsidRPr="00F82B87">
        <w:rPr>
          <w:rFonts w:ascii="Noto Sans" w:eastAsia="Montserrat" w:hAnsi="Noto Sans" w:cs="Noto Sans"/>
          <w:sz w:val="20"/>
          <w:szCs w:val="20"/>
          <w:lang w:val="es-MX"/>
        </w:rPr>
        <w:t>Oferente</w:t>
      </w:r>
      <w:r w:rsidRPr="00F82B87">
        <w:rPr>
          <w:rFonts w:ascii="Noto Sans" w:eastAsia="Montserrat" w:hAnsi="Noto Sans" w:cs="Noto Sans"/>
          <w:sz w:val="20"/>
          <w:szCs w:val="20"/>
          <w:lang w:val="es-MX"/>
        </w:rPr>
        <w:t>”</w:t>
      </w:r>
    </w:p>
    <w:p w14:paraId="6B5A45AF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Garantizar la entrega de insumos durante la vigencia del contrato, por la cantidad o porcentaje que se respalda.</w:t>
      </w:r>
    </w:p>
    <w:p w14:paraId="01304C0E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Cumplir con el plazo de garantía de los insumos para la salud.</w:t>
      </w:r>
    </w:p>
    <w:p w14:paraId="34E263C4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Poner a la vista las especificaciones técnicas de calidad, métodos de pruebas, sustancias de referencia y los estudios de estabilidad acelerada y a largo plazo, así como la validación de métodos de prueba de los insumos que oferta, en el momento que se le requiera.</w:t>
      </w:r>
    </w:p>
    <w:p w14:paraId="6C1A3643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La manifestación de que los bienes terapéuticos ofertados cumplen con lo establecido en el presente documento.</w:t>
      </w:r>
    </w:p>
    <w:p w14:paraId="44A0886F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Garantizar la gestión de pruebas por parte de un laboratorio acreditado por la entidad correspondiente o tercero autorizado.</w:t>
      </w:r>
    </w:p>
    <w:p w14:paraId="5D9EF5B2" w14:textId="77777777" w:rsidR="003F601D" w:rsidRPr="00F82B87" w:rsidRDefault="003F601D" w:rsidP="003F601D">
      <w:pPr>
        <w:numPr>
          <w:ilvl w:val="0"/>
          <w:numId w:val="1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sz w:val="20"/>
          <w:szCs w:val="20"/>
          <w:lang w:val="es-MX"/>
        </w:rPr>
        <w:t>Que los bienes cumplen con las normas indicadas del Anexo Técnico</w:t>
      </w:r>
    </w:p>
    <w:p w14:paraId="08556265" w14:textId="77777777" w:rsidR="00B92D7E" w:rsidRDefault="00B92D7E" w:rsidP="003F601D">
      <w:pPr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7FBB7E43" w14:textId="2600D0C2" w:rsidR="003F601D" w:rsidRPr="00F82B87" w:rsidRDefault="003F601D" w:rsidP="003F601D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F82B87">
        <w:rPr>
          <w:rFonts w:ascii="Noto Sans" w:eastAsia="Montserrat" w:hAnsi="Noto Sans" w:cs="Noto Sans"/>
          <w:b/>
          <w:sz w:val="20"/>
          <w:szCs w:val="20"/>
        </w:rPr>
        <w:t xml:space="preserve">Criterio de evaluación: </w:t>
      </w:r>
    </w:p>
    <w:p w14:paraId="56E7CFDE" w14:textId="77777777" w:rsidR="003F601D" w:rsidRPr="00F82B87" w:rsidRDefault="003F601D" w:rsidP="003F601D">
      <w:pPr>
        <w:tabs>
          <w:tab w:val="left" w:pos="851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161E577C" w14:textId="5D11FC1C" w:rsidR="003F601D" w:rsidRDefault="003F601D" w:rsidP="003F601D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ES_tradnl"/>
        </w:rPr>
      </w:pPr>
      <w:r w:rsidRPr="00F82B87">
        <w:rPr>
          <w:rFonts w:ascii="Noto Sans" w:eastAsia="Montserrat" w:hAnsi="Noto Sans" w:cs="Noto Sans"/>
          <w:sz w:val="20"/>
          <w:szCs w:val="20"/>
        </w:rPr>
        <w:t xml:space="preserve">Debido a que los bienes objeto del presente procedimiento se encuentran en el Compendio Nacional de Insumos para la Salud, emitido por el Consejo de Salubridad General y presentan descripciones estandarizadas, </w:t>
      </w:r>
      <w:r w:rsidRPr="00F82B87"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se considera procedente que la evaluación de las propuestas se realice a través del criterio binario, conforme a lo dispuesto en los artículos 47 y 48 de la Ley de Adquisiciones, Arrendamientos y Servicios del Sector Público (LAASSP), en relación con el diverso </w:t>
      </w:r>
      <w:r w:rsidR="001A5EA6">
        <w:rPr>
          <w:rFonts w:ascii="Noto Sans" w:eastAsia="Montserrat" w:hAnsi="Noto Sans" w:cs="Noto Sans"/>
          <w:bCs/>
          <w:sz w:val="20"/>
          <w:szCs w:val="20"/>
          <w:lang w:val="es-ES_tradnl"/>
        </w:rPr>
        <w:t>99</w:t>
      </w:r>
      <w:r w:rsidRPr="00F82B87"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 de su Reglamento, toda vez que los bienes a adquirir se encuentran estandarizados y el factor preponderante que considera para la adjudicación del contrato es el precio más bajo y la disponibilidad de los bienes.</w:t>
      </w:r>
    </w:p>
    <w:p w14:paraId="3F5A82A3" w14:textId="77777777" w:rsidR="00CF3259" w:rsidRDefault="00CF3259" w:rsidP="003F601D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ES_tradnl"/>
        </w:rPr>
      </w:pPr>
    </w:p>
    <w:p w14:paraId="250EEFBD" w14:textId="77777777" w:rsidR="003F601D" w:rsidRDefault="003F601D" w:rsidP="003F601D">
      <w:pPr>
        <w:tabs>
          <w:tab w:val="left" w:pos="851"/>
        </w:tabs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r w:rsidRPr="00F82B87">
        <w:rPr>
          <w:rFonts w:ascii="Noto Sans" w:eastAsia="Montserrat" w:hAnsi="Noto Sans" w:cs="Noto Sans"/>
          <w:b/>
          <w:bCs/>
          <w:sz w:val="20"/>
          <w:szCs w:val="20"/>
        </w:rPr>
        <w:t>Evaluación Técnica</w:t>
      </w:r>
    </w:p>
    <w:p w14:paraId="7DEB945F" w14:textId="77777777" w:rsidR="00234F05" w:rsidRPr="00F82B87" w:rsidRDefault="00234F05" w:rsidP="003F601D">
      <w:pPr>
        <w:tabs>
          <w:tab w:val="left" w:pos="851"/>
        </w:tabs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</w:p>
    <w:p w14:paraId="490FE845" w14:textId="77777777" w:rsidR="003F601D" w:rsidRPr="00F82B87" w:rsidRDefault="003F601D" w:rsidP="003F601D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F82B87">
        <w:rPr>
          <w:rFonts w:ascii="Noto Sans" w:eastAsia="Montserrat" w:hAnsi="Noto Sans" w:cs="Noto Sans"/>
          <w:bCs/>
          <w:sz w:val="20"/>
          <w:szCs w:val="20"/>
        </w:rPr>
        <w:t>Se designarán como representantes técnicos en el procedimiento que se derive del presente anexo técnico a los siguientes servidores públicos:</w:t>
      </w:r>
    </w:p>
    <w:p w14:paraId="024E8B44" w14:textId="77777777" w:rsidR="003F601D" w:rsidRPr="00F82B87" w:rsidRDefault="003F601D" w:rsidP="003F601D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</w:rPr>
      </w:pPr>
    </w:p>
    <w:p w14:paraId="1A416E45" w14:textId="23623773" w:rsidR="003F601D" w:rsidRPr="00F82B87" w:rsidRDefault="003F601D" w:rsidP="003F601D">
      <w:pPr>
        <w:numPr>
          <w:ilvl w:val="0"/>
          <w:numId w:val="25"/>
        </w:num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Dirección de Prestaciones Médicas a través de la </w:t>
      </w:r>
      <w:r w:rsidR="008C6417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Coordinación y/o </w:t>
      </w: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>División</w:t>
      </w:r>
      <w:r w:rsidR="00586738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que</w:t>
      </w: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</w:t>
      </w:r>
      <w:r w:rsidR="00C46156">
        <w:rPr>
          <w:rFonts w:ascii="Noto Sans" w:eastAsia="Montserrat" w:hAnsi="Noto Sans" w:cs="Noto Sans"/>
          <w:bCs/>
          <w:sz w:val="20"/>
          <w:szCs w:val="20"/>
          <w:lang w:val="es-MX"/>
        </w:rPr>
        <w:t>conforme al resultado de la investigación de mercado</w:t>
      </w:r>
      <w:r w:rsidR="00586738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se determine.</w:t>
      </w:r>
    </w:p>
    <w:p w14:paraId="5B301A3E" w14:textId="69014A4D" w:rsidR="003F601D" w:rsidRPr="00F82B87" w:rsidRDefault="003F601D" w:rsidP="003F601D">
      <w:pPr>
        <w:numPr>
          <w:ilvl w:val="0"/>
          <w:numId w:val="25"/>
        </w:num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>Coordinación de Control de Abasto a través de la División de Planeación de Bienes Terapéuticos</w:t>
      </w:r>
      <w:r w:rsidR="00A90C73">
        <w:rPr>
          <w:rFonts w:ascii="Noto Sans" w:eastAsia="Montserrat" w:hAnsi="Noto Sans" w:cs="Noto Sans"/>
          <w:bCs/>
          <w:sz w:val="20"/>
          <w:szCs w:val="20"/>
          <w:lang w:val="es-MX"/>
        </w:rPr>
        <w:t>.</w:t>
      </w:r>
    </w:p>
    <w:p w14:paraId="5F6BB0D0" w14:textId="77777777" w:rsidR="003F601D" w:rsidRPr="00F82B87" w:rsidRDefault="003F601D" w:rsidP="003F601D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</w:p>
    <w:tbl>
      <w:tblPr>
        <w:tblStyle w:val="Tablaconcuadrcula"/>
        <w:tblW w:w="8931" w:type="dxa"/>
        <w:tblInd w:w="-5" w:type="dxa"/>
        <w:tblLook w:val="04A0" w:firstRow="1" w:lastRow="0" w:firstColumn="1" w:lastColumn="0" w:noHBand="0" w:noVBand="1"/>
      </w:tblPr>
      <w:tblGrid>
        <w:gridCol w:w="3544"/>
        <w:gridCol w:w="5387"/>
      </w:tblGrid>
      <w:tr w:rsidR="003F601D" w:rsidRPr="00F82B87" w14:paraId="17A16AFF" w14:textId="77777777" w:rsidTr="00B92D7E">
        <w:trPr>
          <w:trHeight w:val="567"/>
          <w:tblHeader/>
        </w:trPr>
        <w:tc>
          <w:tcPr>
            <w:tcW w:w="3544" w:type="dxa"/>
            <w:hideMark/>
          </w:tcPr>
          <w:p w14:paraId="416AF1CE" w14:textId="77777777" w:rsidR="003F601D" w:rsidRPr="00F82B87" w:rsidRDefault="003F601D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ES_tradnl"/>
              </w:rPr>
              <w:lastRenderedPageBreak/>
              <w:t>REQUISITO TÉCNICO</w:t>
            </w:r>
          </w:p>
        </w:tc>
        <w:tc>
          <w:tcPr>
            <w:tcW w:w="5387" w:type="dxa"/>
            <w:hideMark/>
          </w:tcPr>
          <w:p w14:paraId="3ECB484C" w14:textId="77777777" w:rsidR="003F601D" w:rsidRPr="00F82B87" w:rsidRDefault="003F601D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ES_tradnl"/>
              </w:rPr>
              <w:t>ÁREA TÉCNICA RESPONSABLE DE SU EVALUACIÓN</w:t>
            </w:r>
          </w:p>
        </w:tc>
      </w:tr>
      <w:tr w:rsidR="003F601D" w:rsidRPr="00F82B87" w14:paraId="596E3DDA" w14:textId="77777777" w:rsidTr="00B92D7E">
        <w:trPr>
          <w:trHeight w:val="567"/>
        </w:trPr>
        <w:tc>
          <w:tcPr>
            <w:tcW w:w="3544" w:type="dxa"/>
            <w:hideMark/>
          </w:tcPr>
          <w:p w14:paraId="269274E2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ES_tradnl"/>
              </w:rPr>
              <w:t>Anexo Formato de Propuesta Técnica</w:t>
            </w:r>
          </w:p>
        </w:tc>
        <w:tc>
          <w:tcPr>
            <w:tcW w:w="5387" w:type="dxa"/>
            <w:hideMark/>
          </w:tcPr>
          <w:p w14:paraId="5B9AB713" w14:textId="1C9FF43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La Dirección de Prestaciones Médicas a través </w:t>
            </w:r>
            <w:r w:rsidR="00A90C73" w:rsidRPr="00A90C73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>de la Coordinación y/o Divisi</w:t>
            </w:r>
            <w:r w:rsidR="009B45B6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>ones que</w:t>
            </w:r>
            <w:r w:rsidR="00A90C73" w:rsidRPr="00A90C73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 </w:t>
            </w:r>
            <w:r w:rsidR="00DD0960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resulten </w:t>
            </w:r>
            <w:r w:rsidR="00A90C73" w:rsidRPr="00A90C73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>conforme al resultado de la investigación de mercado</w:t>
            </w: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 y</w:t>
            </w:r>
            <w:r w:rsidR="000E1820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>,</w:t>
            </w: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 la Coordinación de Control de Abasto a través de la División de Planeación de Bienes Terapéuticos.</w:t>
            </w:r>
          </w:p>
        </w:tc>
      </w:tr>
      <w:tr w:rsidR="003F601D" w:rsidRPr="00F82B87" w14:paraId="09C1EBE9" w14:textId="77777777" w:rsidTr="00B92D7E">
        <w:trPr>
          <w:trHeight w:val="567"/>
        </w:trPr>
        <w:tc>
          <w:tcPr>
            <w:tcW w:w="3544" w:type="dxa"/>
            <w:hideMark/>
          </w:tcPr>
          <w:p w14:paraId="7547A7E3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x-none"/>
              </w:rPr>
              <w:t>Norma o Especificación Técnica que deben cumplir los bienes</w:t>
            </w:r>
          </w:p>
        </w:tc>
        <w:tc>
          <w:tcPr>
            <w:tcW w:w="5387" w:type="dxa"/>
            <w:hideMark/>
          </w:tcPr>
          <w:p w14:paraId="5900AB8B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La Coordinación de Control de Abasto a través de la División de Planeación de Bienes Terapéuticos.</w:t>
            </w:r>
          </w:p>
        </w:tc>
      </w:tr>
      <w:tr w:rsidR="003F601D" w:rsidRPr="00F82B87" w14:paraId="76E34115" w14:textId="77777777" w:rsidTr="00B92D7E">
        <w:trPr>
          <w:trHeight w:val="567"/>
        </w:trPr>
        <w:tc>
          <w:tcPr>
            <w:tcW w:w="3544" w:type="dxa"/>
            <w:hideMark/>
          </w:tcPr>
          <w:p w14:paraId="6F83F926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ES_tradnl"/>
              </w:rPr>
              <w:t>Licencias, Permisos, Registros, Certificados o Autorizaciones que debe cumplir o aplicarse al bien. Registro Sanitario; Folletos o catálogos o fotografías o manuales, entre otros, para comprobar las especificaciones técnicas requeridas</w:t>
            </w:r>
          </w:p>
        </w:tc>
        <w:tc>
          <w:tcPr>
            <w:tcW w:w="5387" w:type="dxa"/>
            <w:hideMark/>
          </w:tcPr>
          <w:p w14:paraId="34FA06CA" w14:textId="61C00104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La Dirección de Prestaciones Médicas </w:t>
            </w:r>
            <w:r w:rsidR="000E1820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a través </w:t>
            </w:r>
            <w:r w:rsidR="000E1820" w:rsidRPr="000E1820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>de la Coordinación y/o Divisi</w:t>
            </w:r>
            <w:r w:rsidR="008E29E6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 xml:space="preserve">ones que resulte </w:t>
            </w:r>
            <w:r w:rsidR="000E1820" w:rsidRPr="000E1820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ES_tradnl"/>
              </w:rPr>
              <w:t>conforme al resultado de la investigación de mercado.</w:t>
            </w:r>
          </w:p>
        </w:tc>
      </w:tr>
      <w:tr w:rsidR="003F601D" w:rsidRPr="00F82B87" w14:paraId="78A284DD" w14:textId="77777777" w:rsidTr="00B92D7E">
        <w:trPr>
          <w:trHeight w:val="567"/>
        </w:trPr>
        <w:tc>
          <w:tcPr>
            <w:tcW w:w="3544" w:type="dxa"/>
            <w:hideMark/>
          </w:tcPr>
          <w:p w14:paraId="0744AA55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ES_tradnl"/>
              </w:rPr>
              <w:t>Licencias y Avisos</w:t>
            </w:r>
          </w:p>
        </w:tc>
        <w:tc>
          <w:tcPr>
            <w:tcW w:w="5387" w:type="dxa"/>
            <w:hideMark/>
          </w:tcPr>
          <w:p w14:paraId="70474156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La Coordinación de Control de Abasto a través de la División de Planeación de Bienes Terapéuticos.</w:t>
            </w:r>
          </w:p>
        </w:tc>
      </w:tr>
      <w:tr w:rsidR="003F601D" w:rsidRPr="00F82B87" w14:paraId="7ACEFD70" w14:textId="77777777" w:rsidTr="00B92D7E">
        <w:trPr>
          <w:trHeight w:val="567"/>
        </w:trPr>
        <w:tc>
          <w:tcPr>
            <w:tcW w:w="3544" w:type="dxa"/>
            <w:hideMark/>
          </w:tcPr>
          <w:p w14:paraId="0DCFFF9C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ES_tradnl"/>
              </w:rPr>
              <w:t>Carta de Respaldo</w:t>
            </w:r>
          </w:p>
        </w:tc>
        <w:tc>
          <w:tcPr>
            <w:tcW w:w="5387" w:type="dxa"/>
            <w:hideMark/>
          </w:tcPr>
          <w:p w14:paraId="7F8DB7BE" w14:textId="77777777" w:rsidR="003F601D" w:rsidRPr="00F82B87" w:rsidRDefault="003F601D" w:rsidP="00AA338B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F82B87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La Coordinación de Control de Abasto a través de la División de Planeación de Bienes Terapéuticos.</w:t>
            </w:r>
          </w:p>
        </w:tc>
      </w:tr>
    </w:tbl>
    <w:p w14:paraId="61C1C0C7" w14:textId="77777777" w:rsidR="003F601D" w:rsidRPr="00F82B87" w:rsidRDefault="003F601D" w:rsidP="003F601D">
      <w:pPr>
        <w:jc w:val="both"/>
        <w:rPr>
          <w:rFonts w:ascii="Noto Sans" w:eastAsia="Montserrat" w:hAnsi="Noto Sans" w:cs="Noto Sans"/>
          <w:bCs/>
          <w:sz w:val="20"/>
          <w:szCs w:val="20"/>
        </w:rPr>
      </w:pPr>
      <w:bookmarkStart w:id="4" w:name="_Hlk196415572"/>
    </w:p>
    <w:p w14:paraId="0BB13507" w14:textId="3D61057F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oto Sans" w:eastAsia="Montserrat" w:hAnsi="Noto Sans" w:cs="Noto Sans"/>
          <w:b/>
          <w:bCs/>
          <w:color w:val="000000"/>
          <w:sz w:val="20"/>
          <w:szCs w:val="20"/>
        </w:rPr>
      </w:pPr>
      <w:r w:rsidRPr="00F82B87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 xml:space="preserve">La presentación de ofertas implica el cumplimiento de los “Términos y Condiciones” que se anexan al </w:t>
      </w:r>
      <w:r w:rsidR="00F829C3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>requerimiento</w:t>
      </w:r>
      <w:r w:rsidRPr="00F82B87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>.</w:t>
      </w:r>
    </w:p>
    <w:p w14:paraId="284C024B" w14:textId="77777777" w:rsidR="003F601D" w:rsidRPr="00F82B87" w:rsidRDefault="003F601D" w:rsidP="003F60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oto Sans" w:eastAsia="Montserrat" w:hAnsi="Noto Sans" w:cs="Noto Sans"/>
          <w:b/>
          <w:bCs/>
          <w:color w:val="000000"/>
          <w:sz w:val="20"/>
          <w:szCs w:val="20"/>
        </w:rPr>
      </w:pPr>
    </w:p>
    <w:p w14:paraId="0700CC4B" w14:textId="77777777" w:rsidR="003F601D" w:rsidRDefault="003F601D" w:rsidP="003F601D">
      <w:pPr>
        <w:ind w:right="-547"/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F82B87">
        <w:rPr>
          <w:rFonts w:ascii="Noto Sans" w:eastAsia="Montserrat" w:hAnsi="Noto Sans" w:cs="Noto Sans"/>
          <w:bCs/>
          <w:sz w:val="20"/>
          <w:szCs w:val="20"/>
        </w:rPr>
        <w:t xml:space="preserve">Los criterios se contienen en el Anexo </w:t>
      </w:r>
      <w:r w:rsidRPr="00F82B87">
        <w:rPr>
          <w:rFonts w:ascii="Noto Sans" w:eastAsia="Montserrat" w:hAnsi="Noto Sans" w:cs="Noto Sans"/>
          <w:b/>
          <w:sz w:val="20"/>
          <w:szCs w:val="20"/>
        </w:rPr>
        <w:t>“Criterios de evaluación Técnica</w:t>
      </w:r>
      <w:r w:rsidRPr="00F82B87">
        <w:rPr>
          <w:rFonts w:ascii="Noto Sans" w:eastAsia="Montserrat" w:hAnsi="Noto Sans" w:cs="Noto Sans"/>
          <w:bCs/>
          <w:sz w:val="20"/>
          <w:szCs w:val="20"/>
        </w:rPr>
        <w:t>”, adjuntos al presente.</w:t>
      </w:r>
    </w:p>
    <w:p w14:paraId="023DB165" w14:textId="77777777" w:rsidR="00B15B8A" w:rsidRPr="00F82B87" w:rsidRDefault="00B15B8A" w:rsidP="003F601D">
      <w:pPr>
        <w:ind w:right="-547"/>
        <w:jc w:val="both"/>
        <w:rPr>
          <w:rFonts w:ascii="Noto Sans" w:eastAsia="Montserrat" w:hAnsi="Noto Sans" w:cs="Noto Sans"/>
          <w:bCs/>
          <w:sz w:val="20"/>
          <w:szCs w:val="20"/>
        </w:rPr>
      </w:pPr>
    </w:p>
    <w:p w14:paraId="0FD5546A" w14:textId="6D8C1A02" w:rsidR="005A088E" w:rsidRPr="005A088E" w:rsidRDefault="005A088E" w:rsidP="001C0A20">
      <w:pPr>
        <w:jc w:val="both"/>
        <w:rPr>
          <w:rFonts w:ascii="Noto Sans" w:hAnsi="Noto Sans" w:cs="Noto Sans"/>
          <w:sz w:val="20"/>
          <w:szCs w:val="20"/>
        </w:rPr>
      </w:pPr>
      <w:r w:rsidRPr="005A088E">
        <w:rPr>
          <w:rFonts w:ascii="Noto Sans" w:hAnsi="Noto Sans" w:cs="Noto Sans"/>
          <w:sz w:val="20"/>
          <w:szCs w:val="20"/>
        </w:rPr>
        <w:t xml:space="preserve">El presente documento corresponde al requerimiento de claves de los grupos </w:t>
      </w:r>
      <w:r>
        <w:rPr>
          <w:rFonts w:ascii="Noto Sans" w:hAnsi="Noto Sans" w:cs="Noto Sans"/>
          <w:sz w:val="20"/>
          <w:szCs w:val="20"/>
        </w:rPr>
        <w:t>060 y 080</w:t>
      </w:r>
      <w:r w:rsidR="001C0A20">
        <w:rPr>
          <w:rFonts w:ascii="Noto Sans" w:hAnsi="Noto Sans" w:cs="Noto Sans"/>
          <w:sz w:val="20"/>
          <w:szCs w:val="20"/>
        </w:rPr>
        <w:t xml:space="preserve"> liberadas a compra institucional por la Dependencia Coordinadora sectorial, </w:t>
      </w:r>
      <w:r w:rsidRPr="005A088E">
        <w:rPr>
          <w:rFonts w:ascii="Noto Sans" w:hAnsi="Noto Sans" w:cs="Noto Sans"/>
          <w:sz w:val="20"/>
          <w:szCs w:val="20"/>
        </w:rPr>
        <w:t xml:space="preserve">para cubrir necesidades en los OOAD </w:t>
      </w:r>
      <w:r w:rsidR="001C0A20">
        <w:rPr>
          <w:rFonts w:ascii="Noto Sans" w:hAnsi="Noto Sans" w:cs="Noto Sans"/>
          <w:sz w:val="20"/>
          <w:szCs w:val="20"/>
        </w:rPr>
        <w:t>y</w:t>
      </w:r>
      <w:r w:rsidRPr="005A088E">
        <w:rPr>
          <w:rFonts w:ascii="Noto Sans" w:hAnsi="Noto Sans" w:cs="Noto Sans"/>
          <w:sz w:val="20"/>
          <w:szCs w:val="20"/>
        </w:rPr>
        <w:t xml:space="preserve"> UMAE, para el ejercicio</w:t>
      </w:r>
      <w:r w:rsidR="00B51C5A">
        <w:rPr>
          <w:rFonts w:ascii="Noto Sans" w:hAnsi="Noto Sans" w:cs="Noto Sans"/>
          <w:sz w:val="20"/>
          <w:szCs w:val="20"/>
        </w:rPr>
        <w:t xml:space="preserve"> 2026</w:t>
      </w:r>
      <w:r w:rsidR="003B08FA">
        <w:rPr>
          <w:rFonts w:ascii="Noto Sans" w:hAnsi="Noto Sans" w:cs="Noto Sans"/>
          <w:sz w:val="20"/>
          <w:szCs w:val="20"/>
        </w:rPr>
        <w:t xml:space="preserve">; </w:t>
      </w:r>
      <w:r w:rsidRPr="005A088E">
        <w:rPr>
          <w:rFonts w:ascii="Noto Sans" w:hAnsi="Noto Sans" w:cs="Noto Sans"/>
          <w:sz w:val="20"/>
          <w:szCs w:val="20"/>
        </w:rPr>
        <w:t>el cual se suscribe en mi calidad de área consolidadora de los bienes terapéuticos en los numerales 5.3.1 inciso a) y 5.3.5 fracción II inciso a) de las Políticas, Bases y Lineamientos en Materia de Adquisiciones, Arrendamientos y Servicios del Instituto Mexicano del Seguro Social, atendiendo a las funciones sustantivas de la Coordinación de Control de Abasto (numeral 7.1.1.2</w:t>
      </w:r>
      <w:r w:rsidR="005D65BF">
        <w:rPr>
          <w:rFonts w:ascii="Noto Sans" w:hAnsi="Noto Sans" w:cs="Noto Sans"/>
          <w:sz w:val="20"/>
          <w:szCs w:val="20"/>
        </w:rPr>
        <w:t xml:space="preserve">) </w:t>
      </w:r>
      <w:r w:rsidRPr="005A088E">
        <w:rPr>
          <w:rFonts w:ascii="Noto Sans" w:hAnsi="Noto Sans" w:cs="Noto Sans"/>
          <w:sz w:val="20"/>
          <w:szCs w:val="20"/>
        </w:rPr>
        <w:t>y la División de Planeación de Bienes Terapéuticos (numeral 7.1.1.2.1.1) del Manual de Organización de la Dirección de Administración.</w:t>
      </w:r>
    </w:p>
    <w:p w14:paraId="411495CD" w14:textId="77777777" w:rsidR="00234F05" w:rsidRPr="005D65BF" w:rsidRDefault="00234F05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DC3A8D2" w14:textId="22C20EFA" w:rsidR="00234F05" w:rsidRPr="00FC57C8" w:rsidRDefault="00234F05" w:rsidP="00234F05">
      <w:pPr>
        <w:jc w:val="both"/>
        <w:rPr>
          <w:rFonts w:ascii="Noto Sans" w:hAnsi="Noto Sans" w:cs="Noto Sans"/>
          <w:sz w:val="20"/>
          <w:szCs w:val="20"/>
          <w:lang w:val="es-ES_tradnl"/>
        </w:rPr>
      </w:pPr>
      <w:r w:rsidRPr="00FC57C8">
        <w:rPr>
          <w:rFonts w:ascii="Noto Sans" w:hAnsi="Noto Sans" w:cs="Noto Sans"/>
          <w:sz w:val="20"/>
          <w:szCs w:val="20"/>
          <w:lang w:val="es-ES_tradnl"/>
        </w:rPr>
        <w:t xml:space="preserve">Área consolidadora: Responsable de integrar, concentrar y revisar las necesidades de las Áreas Requirentes, así como reunir los DDP previos, Certificado de Disponibilidad Presupuestal u OLI, según corresponda y las especificaciones técnicas, para que, en representación de éstas, realice el envío del expediente al Área Contratante. Ello conforme a lo dispuesto en el artículo </w:t>
      </w:r>
      <w:r w:rsidR="00FC57C8">
        <w:rPr>
          <w:rFonts w:ascii="Noto Sans" w:hAnsi="Noto Sans" w:cs="Noto Sans"/>
          <w:sz w:val="20"/>
          <w:szCs w:val="20"/>
          <w:lang w:val="es-ES_tradnl"/>
        </w:rPr>
        <w:t>28</w:t>
      </w:r>
      <w:r w:rsidRPr="00FC57C8">
        <w:rPr>
          <w:rFonts w:ascii="Noto Sans" w:hAnsi="Noto Sans" w:cs="Noto Sans"/>
          <w:sz w:val="20"/>
          <w:szCs w:val="20"/>
          <w:lang w:val="es-ES_tradnl"/>
        </w:rPr>
        <w:t xml:space="preserve"> del RLAASSP en concordancia con el capítulo 1 del MAAGAASSP.</w:t>
      </w:r>
    </w:p>
    <w:p w14:paraId="663067D7" w14:textId="77777777" w:rsidR="00234F05" w:rsidRDefault="00234F05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10C5BCC" w14:textId="77777777" w:rsidR="005D65BF" w:rsidRDefault="005D65BF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01264030" w14:textId="77777777" w:rsidR="005D65BF" w:rsidRPr="00234F05" w:rsidRDefault="005D65BF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6A0C7DFE" w14:textId="77777777" w:rsidR="00234F05" w:rsidRPr="00234F05" w:rsidRDefault="00234F05" w:rsidP="00234F05">
      <w:pPr>
        <w:jc w:val="both"/>
        <w:rPr>
          <w:rFonts w:ascii="Noto Sans" w:hAnsi="Noto Sans" w:cs="Noto Sans"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lastRenderedPageBreak/>
        <w:t xml:space="preserve">Nota: </w:t>
      </w:r>
      <w:r w:rsidRPr="00234F05">
        <w:rPr>
          <w:rFonts w:ascii="Noto Sans" w:hAnsi="Noto Sans" w:cs="Noto Sans"/>
          <w:sz w:val="20"/>
          <w:szCs w:val="20"/>
          <w:lang w:val="es-ES_tradnl"/>
        </w:rPr>
        <w:t>Los aspectos señalados en el numeral 4.24.4 incisos c), d) y e) de las Políticas, Bases y Lineamientos en materia de Adquisiciones, Arrendamientos y servicios del Instituto (POBALINES), se encuentran integrados en el Anexo Técnico del presente requerimiento, debido a que son aspectos técnicos requeridos.</w:t>
      </w:r>
    </w:p>
    <w:p w14:paraId="7C4A5FC6" w14:textId="77777777" w:rsidR="00234F05" w:rsidRPr="00234F05" w:rsidRDefault="00234F05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C491B5A" w14:textId="77777777" w:rsidR="00234F05" w:rsidRDefault="00234F05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A504DC2" w14:textId="77777777" w:rsidR="005D65BF" w:rsidRDefault="005D65BF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68A9E46" w14:textId="77777777" w:rsidR="005D65BF" w:rsidRDefault="005D65BF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784189F4" w14:textId="77777777" w:rsidR="00515A40" w:rsidRPr="00234F05" w:rsidRDefault="00515A40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2CB8AE3F" w14:textId="77777777" w:rsidR="00234F05" w:rsidRPr="00234F05" w:rsidRDefault="00234F05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401678D" w14:textId="77777777" w:rsidR="00234F05" w:rsidRPr="00234F05" w:rsidRDefault="00234F05" w:rsidP="00234F05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04EE5CB3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>____________________________________________</w:t>
      </w:r>
    </w:p>
    <w:p w14:paraId="4766F5A6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>Mtro. Pedro Manuel Lichtle Fragoso</w:t>
      </w:r>
    </w:p>
    <w:p w14:paraId="53EACB1A" w14:textId="4876AB07" w:rsidR="00234F05" w:rsidRPr="002234E6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234E6">
        <w:rPr>
          <w:rFonts w:ascii="Noto Sans" w:hAnsi="Noto Sans" w:cs="Noto Sans"/>
          <w:b/>
          <w:bCs/>
          <w:sz w:val="20"/>
          <w:szCs w:val="20"/>
          <w:lang w:val="es-ES_tradnl"/>
        </w:rPr>
        <w:t>Encargado del despacho de la Coordinación de Control de Abasto,</w:t>
      </w:r>
    </w:p>
    <w:p w14:paraId="717E9090" w14:textId="1FD20041" w:rsidR="00234F05" w:rsidRPr="002234E6" w:rsidRDefault="002234E6" w:rsidP="006258B1">
      <w:pPr>
        <w:jc w:val="center"/>
        <w:rPr>
          <w:rFonts w:ascii="Noto Sans" w:hAnsi="Noto Sans" w:cs="Noto Sans"/>
          <w:sz w:val="16"/>
          <w:szCs w:val="16"/>
          <w:lang w:val="es-ES_tradnl"/>
        </w:rPr>
      </w:pPr>
      <w:r w:rsidRPr="002234E6">
        <w:rPr>
          <w:rFonts w:ascii="Noto Sans" w:hAnsi="Noto Sans" w:cs="Noto Sans"/>
          <w:sz w:val="16"/>
          <w:szCs w:val="16"/>
          <w:lang w:val="es-ES_tradnl"/>
        </w:rPr>
        <w:t>D</w:t>
      </w:r>
      <w:r w:rsidR="00234F05" w:rsidRPr="002234E6">
        <w:rPr>
          <w:rFonts w:ascii="Noto Sans" w:hAnsi="Noto Sans" w:cs="Noto Sans"/>
          <w:sz w:val="16"/>
          <w:szCs w:val="16"/>
          <w:lang w:val="es-ES_tradnl"/>
        </w:rPr>
        <w:t>e conformidad al oficio 09 52 17 61 1B00/2025/0213, de fecha 10 de diciembre de 2025.</w:t>
      </w:r>
    </w:p>
    <w:p w14:paraId="1F7CE8A3" w14:textId="396CD695" w:rsidR="00234F05" w:rsidRPr="002234E6" w:rsidRDefault="005D65BF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>
        <w:rPr>
          <w:rFonts w:ascii="Noto Sans" w:hAnsi="Noto Sans" w:cs="Noto Sans"/>
          <w:b/>
          <w:bCs/>
          <w:sz w:val="20"/>
          <w:szCs w:val="20"/>
          <w:lang w:val="es-ES_tradnl"/>
        </w:rPr>
        <w:t xml:space="preserve">Valida y </w:t>
      </w:r>
      <w:r w:rsidR="00234F05" w:rsidRPr="002234E6">
        <w:rPr>
          <w:rFonts w:ascii="Noto Sans" w:hAnsi="Noto Sans" w:cs="Noto Sans"/>
          <w:b/>
          <w:bCs/>
          <w:sz w:val="20"/>
          <w:szCs w:val="20"/>
          <w:lang w:val="es-ES_tradnl"/>
        </w:rPr>
        <w:t>Autoriza</w:t>
      </w:r>
    </w:p>
    <w:p w14:paraId="15F586AA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073BEC3F" w14:textId="77777777" w:rsid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5BEBB401" w14:textId="77777777" w:rsidR="00515A40" w:rsidRDefault="00515A40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5C3FE857" w14:textId="77777777" w:rsidR="00515A40" w:rsidRPr="00234F05" w:rsidRDefault="00515A40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20E2E11D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11E60945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5588F9B1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7E44362A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19DEF5FA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>____________________________________________</w:t>
      </w:r>
    </w:p>
    <w:p w14:paraId="198F3018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>Lic. Horacio Guillermo Claudio Salinas Alcocer</w:t>
      </w:r>
    </w:p>
    <w:p w14:paraId="2534CC02" w14:textId="77777777" w:rsidR="00234F05" w:rsidRPr="00234F05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>Titular de la División de Planeación de Bienes Terapéuticos</w:t>
      </w:r>
    </w:p>
    <w:p w14:paraId="7647E784" w14:textId="3751C4FB" w:rsidR="000B4A3C" w:rsidRDefault="00234F05" w:rsidP="006258B1">
      <w:pPr>
        <w:jc w:val="center"/>
        <w:rPr>
          <w:rFonts w:ascii="Noto Sans" w:hAnsi="Noto Sans" w:cs="Noto Sans"/>
          <w:b/>
          <w:bCs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>Integra</w:t>
      </w:r>
      <w:bookmarkEnd w:id="1"/>
      <w:bookmarkEnd w:id="2"/>
      <w:bookmarkEnd w:id="4"/>
    </w:p>
    <w:sectPr w:rsidR="000B4A3C" w:rsidSect="003F601D">
      <w:headerReference w:type="default" r:id="rId9"/>
      <w:footerReference w:type="default" r:id="rId10"/>
      <w:pgSz w:w="12240" w:h="15840"/>
      <w:pgMar w:top="1843" w:right="1701" w:bottom="2269" w:left="1701" w:header="850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EE9FD" w14:textId="77777777" w:rsidR="00882DE6" w:rsidRDefault="00882DE6" w:rsidP="002B0405">
      <w:r>
        <w:separator/>
      </w:r>
    </w:p>
  </w:endnote>
  <w:endnote w:type="continuationSeparator" w:id="0">
    <w:p w14:paraId="3E8C1AEA" w14:textId="77777777" w:rsidR="00882DE6" w:rsidRDefault="00882DE6" w:rsidP="002B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D8FD" w14:textId="77777777" w:rsidR="003F601D" w:rsidRDefault="003F601D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 wp14:anchorId="44C313C5" wp14:editId="0ADA57B8">
              <wp:simplePos x="0" y="0"/>
              <wp:positionH relativeFrom="margin">
                <wp:align>right</wp:align>
              </wp:positionH>
              <wp:positionV relativeFrom="paragraph">
                <wp:posOffset>-205105</wp:posOffset>
              </wp:positionV>
              <wp:extent cx="4286250" cy="349250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8625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DB6F22" w14:textId="77777777" w:rsidR="003F601D" w:rsidRPr="00C84662" w:rsidRDefault="003F601D" w:rsidP="00FE5933">
                          <w:pPr>
                            <w:ind w:right="-178"/>
                            <w:jc w:val="both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Calle Hamburgo No 64, piso 5, Colonia Juárez, Alcaldía Cuauhtémoc, Código Postal 06600, Ciudad de México, Tel.: 5552382700 ext. 20662                                                                                                                  www.imss.gob.mx</w:t>
                          </w:r>
                        </w:p>
                        <w:p w14:paraId="28434412" w14:textId="77777777" w:rsidR="003F601D" w:rsidRDefault="003F601D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C313C5" id="_x0000_s1027" style="position:absolute;left:0;text-align:left;margin-left:286.3pt;margin-top:-16.15pt;width:337.5pt;height:27.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" filled="f" stroked="f">
              <v:textbox inset="2.53958mm,1.2694mm,2.53958mm,1.2694mm">
                <w:txbxContent>
                  <w:p w14:paraId="27DB6F22" w14:textId="77777777" w:rsidR="003F601D" w:rsidRPr="00C84662" w:rsidRDefault="003F601D" w:rsidP="00FE5933">
                    <w:pPr>
                      <w:ind w:right="-178"/>
                      <w:jc w:val="both"/>
                      <w:rPr>
                        <w:rFonts w:ascii="Times New Roman" w:eastAsia="Times New Roman" w:hAnsi="Times New Roman"/>
                        <w:lang w:val="es-MX"/>
                      </w:rPr>
                    </w:pP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Calle Hamburgo No 64, piso 5, Colonia Juárez, Alcaldía Cuauhtémoc, Código Postal 06600, Ciudad de México, Tel.: 5552382700 ext. 20662                                                                                                                  www.imss.gob.mx</w:t>
                    </w:r>
                  </w:p>
                  <w:p w14:paraId="28434412" w14:textId="77777777" w:rsidR="003F601D" w:rsidRDefault="003F601D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color w:val="000000"/>
        <w:lang w:val="en-US" w:eastAsia="en-US"/>
      </w:rPr>
      <w:drawing>
        <wp:anchor distT="0" distB="0" distL="114300" distR="114300" simplePos="0" relativeHeight="251658240" behindDoc="1" locked="0" layoutInCell="1" allowOverlap="1" wp14:anchorId="7563EE94" wp14:editId="15C4A193">
          <wp:simplePos x="0" y="0"/>
          <wp:positionH relativeFrom="column">
            <wp:posOffset>-1066800</wp:posOffset>
          </wp:positionH>
          <wp:positionV relativeFrom="paragraph">
            <wp:posOffset>-254000</wp:posOffset>
          </wp:positionV>
          <wp:extent cx="7757795" cy="933450"/>
          <wp:effectExtent l="0" t="0" r="0" b="0"/>
          <wp:wrapNone/>
          <wp:docPr id="80576592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6434440" name="Imagen 4" descr="Texto&#10;&#10;El contenido generado por IA puede ser incorrec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001" b="3700"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933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62A84" w14:textId="77777777" w:rsidR="003F601D" w:rsidRDefault="003F60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5966" w14:textId="77777777" w:rsidR="00882DE6" w:rsidRDefault="00882DE6" w:rsidP="002B0405">
      <w:r>
        <w:separator/>
      </w:r>
    </w:p>
  </w:footnote>
  <w:footnote w:type="continuationSeparator" w:id="0">
    <w:p w14:paraId="2ACFA761" w14:textId="77777777" w:rsidR="00882DE6" w:rsidRDefault="00882DE6" w:rsidP="002B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7D44" w14:textId="1C0C7CA2" w:rsidR="003F60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sdt>
      <w:sdtPr>
        <w:rPr>
          <w:color w:val="000000"/>
        </w:rPr>
        <w:id w:val="1277915187"/>
        <w:docPartObj>
          <w:docPartGallery w:val="Page Numbers (Margins)"/>
          <w:docPartUnique/>
        </w:docPartObj>
      </w:sdtPr>
      <w:sdtContent>
        <w:r w:rsidR="002B0405" w:rsidRPr="002B0405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08D161C" wp14:editId="5E17BB2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79641328" name="Rectá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962D13" w14:textId="77777777" w:rsidR="002B0405" w:rsidRPr="000050B6" w:rsidRDefault="002B0405">
                              <w:pPr>
                                <w:pStyle w:val="Piedepgina"/>
                                <w:rPr>
                                  <w:rFonts w:ascii="Noto Sans" w:eastAsiaTheme="majorEastAsia" w:hAnsi="Noto Sans" w:cs="Noto Sans"/>
                                  <w:sz w:val="12"/>
                                  <w:szCs w:val="12"/>
                                </w:rPr>
                              </w:pPr>
                              <w:r w:rsidRPr="000050B6">
                                <w:rPr>
                                  <w:rFonts w:ascii="Noto Sans" w:eastAsiaTheme="majorEastAsia" w:hAnsi="Noto Sans" w:cs="Noto Sans"/>
                                  <w:sz w:val="12"/>
                                  <w:szCs w:val="12"/>
                                </w:rPr>
                                <w:t>Página</w:t>
                              </w:r>
                              <w:r w:rsidRPr="000050B6">
                                <w:rPr>
                                  <w:rFonts w:ascii="Noto Sans" w:eastAsiaTheme="minorEastAsia" w:hAnsi="Noto Sans" w:cs="Noto Sans"/>
                                  <w:sz w:val="12"/>
                                  <w:szCs w:val="12"/>
                                </w:rPr>
                                <w:fldChar w:fldCharType="begin"/>
                              </w:r>
                              <w:r w:rsidRPr="000050B6">
                                <w:rPr>
                                  <w:rFonts w:ascii="Noto Sans" w:hAnsi="Noto Sans" w:cs="Noto Sans"/>
                                  <w:sz w:val="12"/>
                                  <w:szCs w:val="12"/>
                                </w:rPr>
                                <w:instrText>PAGE    \* MERGEFORMAT</w:instrText>
                              </w:r>
                              <w:r w:rsidRPr="000050B6">
                                <w:rPr>
                                  <w:rFonts w:ascii="Noto Sans" w:eastAsiaTheme="minorEastAsia" w:hAnsi="Noto Sans" w:cs="Noto Sans"/>
                                  <w:sz w:val="12"/>
                                  <w:szCs w:val="12"/>
                                </w:rPr>
                                <w:fldChar w:fldCharType="separate"/>
                              </w:r>
                              <w:r w:rsidRPr="000050B6">
                                <w:rPr>
                                  <w:rFonts w:ascii="Noto Sans" w:eastAsiaTheme="majorEastAsia" w:hAnsi="Noto Sans" w:cs="Noto Sans"/>
                                  <w:sz w:val="12"/>
                                  <w:szCs w:val="12"/>
                                </w:rPr>
                                <w:t>2</w:t>
                              </w:r>
                              <w:r w:rsidRPr="000050B6">
                                <w:rPr>
                                  <w:rFonts w:ascii="Noto Sans" w:eastAsiaTheme="majorEastAsia" w:hAnsi="Noto Sans" w:cs="Noto Sans"/>
                                  <w:sz w:val="12"/>
                                  <w:szCs w:val="1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08D161C" id="Rectángulo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F962D13" w14:textId="77777777" w:rsidR="002B0405" w:rsidRPr="000050B6" w:rsidRDefault="002B0405">
                        <w:pPr>
                          <w:pStyle w:val="Piedepgina"/>
                          <w:rPr>
                            <w:rFonts w:ascii="Noto Sans" w:eastAsiaTheme="majorEastAsia" w:hAnsi="Noto Sans" w:cs="Noto Sans"/>
                            <w:sz w:val="12"/>
                            <w:szCs w:val="12"/>
                          </w:rPr>
                        </w:pPr>
                        <w:r w:rsidRPr="000050B6">
                          <w:rPr>
                            <w:rFonts w:ascii="Noto Sans" w:eastAsiaTheme="majorEastAsia" w:hAnsi="Noto Sans" w:cs="Noto Sans"/>
                            <w:sz w:val="12"/>
                            <w:szCs w:val="12"/>
                          </w:rPr>
                          <w:t>Página</w:t>
                        </w:r>
                        <w:r w:rsidRPr="000050B6">
                          <w:rPr>
                            <w:rFonts w:ascii="Noto Sans" w:eastAsiaTheme="minorEastAsia" w:hAnsi="Noto Sans" w:cs="Noto Sans"/>
                            <w:sz w:val="12"/>
                            <w:szCs w:val="12"/>
                          </w:rPr>
                          <w:fldChar w:fldCharType="begin"/>
                        </w:r>
                        <w:r w:rsidRPr="000050B6">
                          <w:rPr>
                            <w:rFonts w:ascii="Noto Sans" w:hAnsi="Noto Sans" w:cs="Noto Sans"/>
                            <w:sz w:val="12"/>
                            <w:szCs w:val="12"/>
                          </w:rPr>
                          <w:instrText>PAGE    \* MERGEFORMAT</w:instrText>
                        </w:r>
                        <w:r w:rsidRPr="000050B6">
                          <w:rPr>
                            <w:rFonts w:ascii="Noto Sans" w:eastAsiaTheme="minorEastAsia" w:hAnsi="Noto Sans" w:cs="Noto Sans"/>
                            <w:sz w:val="12"/>
                            <w:szCs w:val="12"/>
                          </w:rPr>
                          <w:fldChar w:fldCharType="separate"/>
                        </w:r>
                        <w:r w:rsidRPr="000050B6">
                          <w:rPr>
                            <w:rFonts w:ascii="Noto Sans" w:eastAsiaTheme="majorEastAsia" w:hAnsi="Noto Sans" w:cs="Noto Sans"/>
                            <w:sz w:val="12"/>
                            <w:szCs w:val="12"/>
                          </w:rPr>
                          <w:t>2</w:t>
                        </w:r>
                        <w:r w:rsidRPr="000050B6">
                          <w:rPr>
                            <w:rFonts w:ascii="Noto Sans" w:eastAsiaTheme="majorEastAsia" w:hAnsi="Noto Sans" w:cs="Noto Sans"/>
                            <w:sz w:val="12"/>
                            <w:szCs w:val="1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F601D">
      <w:rPr>
        <w:noProof/>
        <w:color w:val="000000"/>
        <w:lang w:val="en-US" w:eastAsia="en-US"/>
      </w:rPr>
      <w:drawing>
        <wp:anchor distT="0" distB="0" distL="114300" distR="114300" simplePos="0" relativeHeight="251657216" behindDoc="1" locked="0" layoutInCell="1" allowOverlap="1" wp14:anchorId="3CFB25DB" wp14:editId="09E81788">
          <wp:simplePos x="0" y="0"/>
          <wp:positionH relativeFrom="page">
            <wp:posOffset>695325</wp:posOffset>
          </wp:positionH>
          <wp:positionV relativeFrom="paragraph">
            <wp:posOffset>-520700</wp:posOffset>
          </wp:positionV>
          <wp:extent cx="6572250" cy="1028065"/>
          <wp:effectExtent l="0" t="0" r="0" b="635"/>
          <wp:wrapNone/>
          <wp:docPr id="27856883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321" b="86433"/>
                  <a:stretch>
                    <a:fillRect/>
                  </a:stretch>
                </pic:blipFill>
                <pic:spPr bwMode="auto">
                  <a:xfrm>
                    <a:off x="0" y="0"/>
                    <a:ext cx="6575781" cy="10286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8E177D"/>
    <w:multiLevelType w:val="hybridMultilevel"/>
    <w:tmpl w:val="2EEED8C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423C7"/>
    <w:multiLevelType w:val="hybridMultilevel"/>
    <w:tmpl w:val="8EEC6C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36EA8"/>
    <w:multiLevelType w:val="hybridMultilevel"/>
    <w:tmpl w:val="C1544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B2670D8"/>
    <w:multiLevelType w:val="hybridMultilevel"/>
    <w:tmpl w:val="CAE8A6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DE95D61"/>
    <w:multiLevelType w:val="multilevel"/>
    <w:tmpl w:val="B304105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FB0007A"/>
    <w:multiLevelType w:val="hybridMultilevel"/>
    <w:tmpl w:val="CB40F5E0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7691FA4"/>
    <w:multiLevelType w:val="hybridMultilevel"/>
    <w:tmpl w:val="03A416E4"/>
    <w:lvl w:ilvl="0" w:tplc="080A0009">
      <w:start w:val="1"/>
      <w:numFmt w:val="bullet"/>
      <w:lvlText w:val=""/>
      <w:lvlJc w:val="left"/>
      <w:pPr>
        <w:ind w:left="588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053E3D"/>
    <w:multiLevelType w:val="hybridMultilevel"/>
    <w:tmpl w:val="0DBC4540"/>
    <w:lvl w:ilvl="0" w:tplc="24B22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4187E"/>
    <w:multiLevelType w:val="multilevel"/>
    <w:tmpl w:val="B57ABA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03A64C3"/>
    <w:multiLevelType w:val="hybridMultilevel"/>
    <w:tmpl w:val="C450E2C2"/>
    <w:lvl w:ilvl="0" w:tplc="080A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07542F1"/>
    <w:multiLevelType w:val="hybridMultilevel"/>
    <w:tmpl w:val="3640BD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A5239"/>
    <w:multiLevelType w:val="hybridMultilevel"/>
    <w:tmpl w:val="DC9E2C16"/>
    <w:lvl w:ilvl="0" w:tplc="C93454D4">
      <w:start w:val="1"/>
      <w:numFmt w:val="upperLetter"/>
      <w:lvlText w:val="%1)"/>
      <w:lvlJc w:val="left"/>
      <w:pPr>
        <w:ind w:left="3054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3244F"/>
    <w:multiLevelType w:val="hybridMultilevel"/>
    <w:tmpl w:val="C0B696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133B7"/>
    <w:multiLevelType w:val="multilevel"/>
    <w:tmpl w:val="563482E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E2C5454"/>
    <w:multiLevelType w:val="hybridMultilevel"/>
    <w:tmpl w:val="419A4398"/>
    <w:lvl w:ilvl="0" w:tplc="0EB0F25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D28"/>
    <w:multiLevelType w:val="hybridMultilevel"/>
    <w:tmpl w:val="58E816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F6ECC"/>
    <w:multiLevelType w:val="hybridMultilevel"/>
    <w:tmpl w:val="793C820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A1530"/>
    <w:multiLevelType w:val="hybridMultilevel"/>
    <w:tmpl w:val="EF3C977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6E6309"/>
    <w:multiLevelType w:val="multilevel"/>
    <w:tmpl w:val="1E7836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417751"/>
    <w:multiLevelType w:val="hybridMultilevel"/>
    <w:tmpl w:val="BEE4D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D151E6F"/>
    <w:multiLevelType w:val="hybridMultilevel"/>
    <w:tmpl w:val="9F5CF2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A65DF"/>
    <w:multiLevelType w:val="hybridMultilevel"/>
    <w:tmpl w:val="D12870DE"/>
    <w:lvl w:ilvl="0" w:tplc="A62669BE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A20695"/>
    <w:multiLevelType w:val="hybridMultilevel"/>
    <w:tmpl w:val="82A0AA5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E3399"/>
    <w:multiLevelType w:val="hybridMultilevel"/>
    <w:tmpl w:val="75EA077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0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16841"/>
    <w:multiLevelType w:val="hybridMultilevel"/>
    <w:tmpl w:val="8D6E5ED0"/>
    <w:lvl w:ilvl="0" w:tplc="C07E1A00">
      <w:start w:val="4"/>
      <w:numFmt w:val="bullet"/>
      <w:lvlText w:val="-"/>
      <w:lvlJc w:val="left"/>
      <w:pPr>
        <w:ind w:left="1004" w:hanging="360"/>
      </w:pPr>
      <w:rPr>
        <w:rFonts w:ascii="Calibri" w:eastAsia="Times New Roman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4D56C3B"/>
    <w:multiLevelType w:val="hybridMultilevel"/>
    <w:tmpl w:val="D974F45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4698C"/>
    <w:multiLevelType w:val="hybridMultilevel"/>
    <w:tmpl w:val="A6DAA7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AAD2278"/>
    <w:multiLevelType w:val="hybridMultilevel"/>
    <w:tmpl w:val="081EE70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30907"/>
    <w:multiLevelType w:val="hybridMultilevel"/>
    <w:tmpl w:val="F2CC37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54629">
    <w:abstractNumId w:val="25"/>
  </w:num>
  <w:num w:numId="2" w16cid:durableId="176848600">
    <w:abstractNumId w:val="4"/>
  </w:num>
  <w:num w:numId="3" w16cid:durableId="1711803234">
    <w:abstractNumId w:val="5"/>
  </w:num>
  <w:num w:numId="4" w16cid:durableId="639581323">
    <w:abstractNumId w:val="21"/>
  </w:num>
  <w:num w:numId="5" w16cid:durableId="1695686706">
    <w:abstractNumId w:val="43"/>
  </w:num>
  <w:num w:numId="6" w16cid:durableId="1025717300">
    <w:abstractNumId w:val="16"/>
  </w:num>
  <w:num w:numId="7" w16cid:durableId="1530987611">
    <w:abstractNumId w:val="13"/>
  </w:num>
  <w:num w:numId="8" w16cid:durableId="237398192">
    <w:abstractNumId w:val="2"/>
  </w:num>
  <w:num w:numId="9" w16cid:durableId="862981533">
    <w:abstractNumId w:val="22"/>
  </w:num>
  <w:num w:numId="10" w16cid:durableId="502404635">
    <w:abstractNumId w:val="34"/>
  </w:num>
  <w:num w:numId="11" w16cid:durableId="1843618488">
    <w:abstractNumId w:val="24"/>
  </w:num>
  <w:num w:numId="12" w16cid:durableId="514266875">
    <w:abstractNumId w:val="17"/>
  </w:num>
  <w:num w:numId="13" w16cid:durableId="431165942">
    <w:abstractNumId w:val="47"/>
  </w:num>
  <w:num w:numId="14" w16cid:durableId="371539351">
    <w:abstractNumId w:val="33"/>
  </w:num>
  <w:num w:numId="15" w16cid:durableId="2000385621">
    <w:abstractNumId w:val="7"/>
  </w:num>
  <w:num w:numId="16" w16cid:durableId="1028988617">
    <w:abstractNumId w:val="9"/>
  </w:num>
  <w:num w:numId="17" w16cid:durableId="1916088512">
    <w:abstractNumId w:val="30"/>
  </w:num>
  <w:num w:numId="18" w16cid:durableId="1212185626">
    <w:abstractNumId w:val="14"/>
  </w:num>
  <w:num w:numId="19" w16cid:durableId="760568338">
    <w:abstractNumId w:val="39"/>
  </w:num>
  <w:num w:numId="20" w16cid:durableId="1966888746">
    <w:abstractNumId w:val="46"/>
  </w:num>
  <w:num w:numId="21" w16cid:durableId="1309673751">
    <w:abstractNumId w:val="40"/>
  </w:num>
  <w:num w:numId="22" w16cid:durableId="1102578567">
    <w:abstractNumId w:val="44"/>
  </w:num>
  <w:num w:numId="23" w16cid:durableId="567424279">
    <w:abstractNumId w:val="31"/>
  </w:num>
  <w:num w:numId="24" w16cid:durableId="1324121293">
    <w:abstractNumId w:val="6"/>
  </w:num>
  <w:num w:numId="25" w16cid:durableId="21133151">
    <w:abstractNumId w:val="23"/>
  </w:num>
  <w:num w:numId="26" w16cid:durableId="725026908">
    <w:abstractNumId w:val="1"/>
  </w:num>
  <w:num w:numId="27" w16cid:durableId="1182159768">
    <w:abstractNumId w:val="0"/>
  </w:num>
  <w:num w:numId="28" w16cid:durableId="1379745732">
    <w:abstractNumId w:val="38"/>
  </w:num>
  <w:num w:numId="29" w16cid:durableId="1967157882">
    <w:abstractNumId w:val="11"/>
  </w:num>
  <w:num w:numId="30" w16cid:durableId="1125925456">
    <w:abstractNumId w:val="36"/>
  </w:num>
  <w:num w:numId="31" w16cid:durableId="460542103">
    <w:abstractNumId w:val="3"/>
  </w:num>
  <w:num w:numId="32" w16cid:durableId="1642810672">
    <w:abstractNumId w:val="12"/>
  </w:num>
  <w:num w:numId="33" w16cid:durableId="1473210484">
    <w:abstractNumId w:val="32"/>
  </w:num>
  <w:num w:numId="34" w16cid:durableId="455024886">
    <w:abstractNumId w:val="18"/>
  </w:num>
  <w:num w:numId="35" w16cid:durableId="2051873889">
    <w:abstractNumId w:val="27"/>
  </w:num>
  <w:num w:numId="36" w16cid:durableId="1560556903">
    <w:abstractNumId w:val="15"/>
  </w:num>
  <w:num w:numId="37" w16cid:durableId="1022824221">
    <w:abstractNumId w:val="37"/>
  </w:num>
  <w:num w:numId="38" w16cid:durableId="693656213">
    <w:abstractNumId w:val="26"/>
  </w:num>
  <w:num w:numId="39" w16cid:durableId="798038071">
    <w:abstractNumId w:val="29"/>
  </w:num>
  <w:num w:numId="40" w16cid:durableId="1980305507">
    <w:abstractNumId w:val="45"/>
  </w:num>
  <w:num w:numId="41" w16cid:durableId="1161043030">
    <w:abstractNumId w:val="19"/>
  </w:num>
  <w:num w:numId="42" w16cid:durableId="994727263">
    <w:abstractNumId w:val="20"/>
  </w:num>
  <w:num w:numId="43" w16cid:durableId="604851111">
    <w:abstractNumId w:val="8"/>
  </w:num>
  <w:num w:numId="44" w16cid:durableId="1468470084">
    <w:abstractNumId w:val="28"/>
  </w:num>
  <w:num w:numId="45" w16cid:durableId="1484849861">
    <w:abstractNumId w:val="42"/>
  </w:num>
  <w:num w:numId="46" w16cid:durableId="602541476">
    <w:abstractNumId w:val="35"/>
  </w:num>
  <w:num w:numId="47" w16cid:durableId="630553143">
    <w:abstractNumId w:val="41"/>
  </w:num>
  <w:num w:numId="48" w16cid:durableId="1404403270">
    <w:abstractNumId w:val="10"/>
  </w:num>
  <w:num w:numId="49" w16cid:durableId="8686898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edit="readOnly" w:enforcement="1" w:cryptProviderType="rsaAES" w:cryptAlgorithmClass="hash" w:cryptAlgorithmType="typeAny" w:cryptAlgorithmSid="14" w:cryptSpinCount="100000" w:hash="bqH9GmHLmcZepHU3nku7oRxzt0S7pabCTMlTAQaY4AjOWpfa7efwXHLIoLLb3kt0Rt1OZ67e+LJyp+Ae9vHDxw==" w:salt="zDn4KJLN32WHt+oq6V5Tx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1D"/>
    <w:rsid w:val="000050B6"/>
    <w:rsid w:val="0000762A"/>
    <w:rsid w:val="00056976"/>
    <w:rsid w:val="00062462"/>
    <w:rsid w:val="000A06FC"/>
    <w:rsid w:val="000A7F85"/>
    <w:rsid w:val="000B4A3C"/>
    <w:rsid w:val="000C2FA1"/>
    <w:rsid w:val="000C7961"/>
    <w:rsid w:val="000E1820"/>
    <w:rsid w:val="00106958"/>
    <w:rsid w:val="00122D26"/>
    <w:rsid w:val="00125DC4"/>
    <w:rsid w:val="0013143E"/>
    <w:rsid w:val="00147813"/>
    <w:rsid w:val="001520B9"/>
    <w:rsid w:val="00153FCC"/>
    <w:rsid w:val="001545BE"/>
    <w:rsid w:val="001578F5"/>
    <w:rsid w:val="001713F0"/>
    <w:rsid w:val="001A42D7"/>
    <w:rsid w:val="001A5EA6"/>
    <w:rsid w:val="001C0A20"/>
    <w:rsid w:val="001C50A0"/>
    <w:rsid w:val="001D297A"/>
    <w:rsid w:val="001E60FB"/>
    <w:rsid w:val="002013E5"/>
    <w:rsid w:val="00206085"/>
    <w:rsid w:val="00206BE4"/>
    <w:rsid w:val="002234E6"/>
    <w:rsid w:val="00225564"/>
    <w:rsid w:val="00226600"/>
    <w:rsid w:val="00234F05"/>
    <w:rsid w:val="0024173D"/>
    <w:rsid w:val="002B0405"/>
    <w:rsid w:val="002E4B38"/>
    <w:rsid w:val="003202E9"/>
    <w:rsid w:val="00364E29"/>
    <w:rsid w:val="00384247"/>
    <w:rsid w:val="00385D49"/>
    <w:rsid w:val="0038646F"/>
    <w:rsid w:val="003954C2"/>
    <w:rsid w:val="003A3756"/>
    <w:rsid w:val="003A383F"/>
    <w:rsid w:val="003B08FA"/>
    <w:rsid w:val="003D141F"/>
    <w:rsid w:val="003D4B57"/>
    <w:rsid w:val="003F3790"/>
    <w:rsid w:val="003F601D"/>
    <w:rsid w:val="00413089"/>
    <w:rsid w:val="004672CC"/>
    <w:rsid w:val="00477855"/>
    <w:rsid w:val="0048001D"/>
    <w:rsid w:val="004B471D"/>
    <w:rsid w:val="004B66D8"/>
    <w:rsid w:val="00512AC7"/>
    <w:rsid w:val="0051439F"/>
    <w:rsid w:val="00515A40"/>
    <w:rsid w:val="0056149F"/>
    <w:rsid w:val="00580937"/>
    <w:rsid w:val="00586738"/>
    <w:rsid w:val="0059271B"/>
    <w:rsid w:val="005A088E"/>
    <w:rsid w:val="005B520F"/>
    <w:rsid w:val="005D65BF"/>
    <w:rsid w:val="00617776"/>
    <w:rsid w:val="006258B1"/>
    <w:rsid w:val="0063225B"/>
    <w:rsid w:val="00640A08"/>
    <w:rsid w:val="00692202"/>
    <w:rsid w:val="006D3AD1"/>
    <w:rsid w:val="00716B89"/>
    <w:rsid w:val="0072332F"/>
    <w:rsid w:val="00755E03"/>
    <w:rsid w:val="0078064D"/>
    <w:rsid w:val="007861B2"/>
    <w:rsid w:val="00796DDF"/>
    <w:rsid w:val="007C506C"/>
    <w:rsid w:val="007F6F83"/>
    <w:rsid w:val="008020FC"/>
    <w:rsid w:val="0085120D"/>
    <w:rsid w:val="00882DE6"/>
    <w:rsid w:val="008836F2"/>
    <w:rsid w:val="008B7AA6"/>
    <w:rsid w:val="008C2AD3"/>
    <w:rsid w:val="008C6417"/>
    <w:rsid w:val="008E29E6"/>
    <w:rsid w:val="008E5CF8"/>
    <w:rsid w:val="008F3CFB"/>
    <w:rsid w:val="009620B8"/>
    <w:rsid w:val="009B45B6"/>
    <w:rsid w:val="009C0603"/>
    <w:rsid w:val="009E3366"/>
    <w:rsid w:val="00A10AC3"/>
    <w:rsid w:val="00A14083"/>
    <w:rsid w:val="00A15E6B"/>
    <w:rsid w:val="00A62DEC"/>
    <w:rsid w:val="00A655AB"/>
    <w:rsid w:val="00A71394"/>
    <w:rsid w:val="00A90C73"/>
    <w:rsid w:val="00A9166D"/>
    <w:rsid w:val="00AB5113"/>
    <w:rsid w:val="00AC59E8"/>
    <w:rsid w:val="00B10319"/>
    <w:rsid w:val="00B138B4"/>
    <w:rsid w:val="00B15B8A"/>
    <w:rsid w:val="00B51C5A"/>
    <w:rsid w:val="00B551C6"/>
    <w:rsid w:val="00B91842"/>
    <w:rsid w:val="00B92D7E"/>
    <w:rsid w:val="00B937B7"/>
    <w:rsid w:val="00BB21A2"/>
    <w:rsid w:val="00BB2E31"/>
    <w:rsid w:val="00C447EA"/>
    <w:rsid w:val="00C46156"/>
    <w:rsid w:val="00C64846"/>
    <w:rsid w:val="00C679F8"/>
    <w:rsid w:val="00C75A20"/>
    <w:rsid w:val="00C948F0"/>
    <w:rsid w:val="00CA1E3C"/>
    <w:rsid w:val="00CC39E6"/>
    <w:rsid w:val="00CC7086"/>
    <w:rsid w:val="00CD26C4"/>
    <w:rsid w:val="00CD4674"/>
    <w:rsid w:val="00CF3259"/>
    <w:rsid w:val="00D023D3"/>
    <w:rsid w:val="00D262F1"/>
    <w:rsid w:val="00D30C17"/>
    <w:rsid w:val="00D374EA"/>
    <w:rsid w:val="00D5586C"/>
    <w:rsid w:val="00D6243C"/>
    <w:rsid w:val="00D731AC"/>
    <w:rsid w:val="00D90466"/>
    <w:rsid w:val="00DD0960"/>
    <w:rsid w:val="00DE431D"/>
    <w:rsid w:val="00DF65E6"/>
    <w:rsid w:val="00E04C9B"/>
    <w:rsid w:val="00E208A7"/>
    <w:rsid w:val="00E22FCF"/>
    <w:rsid w:val="00E36B2C"/>
    <w:rsid w:val="00E43AF1"/>
    <w:rsid w:val="00E66E8A"/>
    <w:rsid w:val="00E833DA"/>
    <w:rsid w:val="00EB73A5"/>
    <w:rsid w:val="00EC3CAB"/>
    <w:rsid w:val="00EE3A8F"/>
    <w:rsid w:val="00F829C3"/>
    <w:rsid w:val="00F82B87"/>
    <w:rsid w:val="00F91463"/>
    <w:rsid w:val="00FA5DBA"/>
    <w:rsid w:val="00FC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44A3B"/>
  <w15:chartTrackingRefBased/>
  <w15:docId w15:val="{B536CB85-E30C-46E5-A546-57572B6E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0B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F60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6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60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60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60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60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60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60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60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6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6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60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601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601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601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601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601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601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60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6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60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6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60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601D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1"/>
    <w:qFormat/>
    <w:rsid w:val="003F601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601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6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601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601D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unhideWhenUsed/>
    <w:rsid w:val="003F601D"/>
    <w:pPr>
      <w:spacing w:after="120" w:line="276" w:lineRule="auto"/>
    </w:pPr>
    <w:rPr>
      <w:rFonts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F601D"/>
    <w:rPr>
      <w:rFonts w:ascii="Calibri" w:eastAsia="Calibri" w:hAnsi="Calibri" w:cs="Times New Roman"/>
      <w:kern w:val="0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1"/>
    <w:qFormat/>
    <w:locked/>
    <w:rsid w:val="003F601D"/>
  </w:style>
  <w:style w:type="character" w:styleId="Hipervnculo">
    <w:name w:val="Hyperlink"/>
    <w:basedOn w:val="Fuentedeprrafopredeter"/>
    <w:uiPriority w:val="99"/>
    <w:unhideWhenUsed/>
    <w:rsid w:val="003F601D"/>
    <w:rPr>
      <w:color w:val="467886" w:themeColor="hyperlink"/>
      <w:u w:val="single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3F601D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3F601D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F601D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F601D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table" w:customStyle="1" w:styleId="TableNormal">
    <w:name w:val="Table Normal"/>
    <w:uiPriority w:val="2"/>
    <w:qFormat/>
    <w:rsid w:val="003F601D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3F601D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F601D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F601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F601D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F601D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60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601D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3F601D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3F601D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3F601D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3F601D"/>
    <w:pPr>
      <w:numPr>
        <w:numId w:val="26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3F601D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3F601D"/>
    <w:pPr>
      <w:numPr>
        <w:numId w:val="27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F601D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F601D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3F601D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3F601D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3F601D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F601D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3F601D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601D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601D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3F601D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3F601D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3F60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3F601D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3F601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3F601D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3F60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3F601D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3F601D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3F601D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3F601D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3F601D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3F60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3F601D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3F601D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3F601D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3F601D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3F601D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3F60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3F601D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3F601D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3F601D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3F601D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3F601D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3F601D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3F601D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3F601D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3F601D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3F60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3F6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3F60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3F60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3F601D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3F601D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3F601D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3F601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3F601D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3F601D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3F601D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F601D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3F601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F601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miteselectronicos02.cofepris.gob.mx/BuscadorPublicoRegistrosSanitarios/BusquedaRegistroSanitario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b.mx/cofepris/acciones-y-programas/plataforma-de-proveedores-irreulares-de-medicamentos?state=publish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3534</Words>
  <Characters>19437</Characters>
  <Application>Microsoft Office Word</Application>
  <DocSecurity>8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Magali Elizabeth Garcia Gimate</cp:lastModifiedBy>
  <cp:revision>125</cp:revision>
  <cp:lastPrinted>2026-03-10T20:53:00Z</cp:lastPrinted>
  <dcterms:created xsi:type="dcterms:W3CDTF">2026-01-20T20:16:00Z</dcterms:created>
  <dcterms:modified xsi:type="dcterms:W3CDTF">2026-03-18T21:33:00Z</dcterms:modified>
</cp:coreProperties>
</file>